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January,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553FE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553FE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Dry 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89"/>
        </w:trPr>
        <w:tc>
          <w:tcPr>
            <w:tcW w:w="1080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  <w:sz w:val="2"/>
              </w:rPr>
            </w:pPr>
            <w:r>
              <w:rPr>
                <w:b w:val="0"/>
                <w:sz w:val="4"/>
              </w:rPr>
              <w:t>{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09</w:t>
            </w:r>
            <w:r w:rsidR="00F3104C">
              <w:t>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80.0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1.19</w:t>
            </w:r>
          </w:p>
        </w:tc>
        <w:tc>
          <w:tcPr>
            <w:tcW w:w="144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09.0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1.59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5A6CCA" w:rsidRDefault="005431E3" w:rsidP="008D3026">
            <w:pPr>
              <w:jc w:val="center"/>
            </w:pPr>
            <w:r>
              <w:t>20.26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1.68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 w:rsidRPr="006758E7"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1.72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80.0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1.63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1.54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04.0</w:t>
            </w:r>
          </w:p>
        </w:tc>
        <w:tc>
          <w:tcPr>
            <w:tcW w:w="720" w:type="dxa"/>
            <w:vAlign w:val="bottom"/>
          </w:tcPr>
          <w:p w:rsidR="005431E3" w:rsidRDefault="00F3104C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1E3">
              <w:rPr>
                <w:color w:val="000000"/>
              </w:rPr>
              <w:t>9.5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16.5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15.5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89.0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0.88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16.5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89.0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0.69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16.5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79.0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0.88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5A6CCA" w:rsidRDefault="005431E3" w:rsidP="008D3026">
            <w:pPr>
              <w:jc w:val="center"/>
            </w:pPr>
            <w:r>
              <w:t>20.47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16.5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15.5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89.0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1.06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90.0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09.0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90.0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1.59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Pr="005A6CC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5A6CCA" w:rsidRDefault="005431E3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5431E3" w:rsidRPr="005A6CCA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Pr="005A6CCA" w:rsidRDefault="005431E3" w:rsidP="008D3026">
            <w:pPr>
              <w:jc w:val="center"/>
            </w:pPr>
            <w:r>
              <w:t>1.68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January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08.0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1.72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90.0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1.72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73.0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1.76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00.0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2.21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Default="005431E3" w:rsidP="008D3026">
            <w:pPr>
              <w:jc w:val="center"/>
            </w:pPr>
            <w:r>
              <w:t>20.80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74.0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2.16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2.25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2.47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2.65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09.0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3.09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09.0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84.0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2.83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09.0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2.47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Default="005431E3" w:rsidP="008D3026">
            <w:pPr>
              <w:jc w:val="center"/>
            </w:pPr>
            <w:r>
              <w:t>21.07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1.32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17.5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1.41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1.76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63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431E3" w:rsidRPr="005A6CCA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</w:pPr>
            <w:r>
              <w:t>2.56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72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9.74</w:t>
            </w:r>
          </w:p>
        </w:tc>
        <w:tc>
          <w:tcPr>
            <w:tcW w:w="72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16.70</w:t>
            </w:r>
          </w:p>
        </w:tc>
        <w:tc>
          <w:tcPr>
            <w:tcW w:w="90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18.43</w:t>
            </w:r>
          </w:p>
        </w:tc>
        <w:tc>
          <w:tcPr>
            <w:tcW w:w="90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90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30" w:type="dxa"/>
            <w:vAlign w:val="bottom"/>
          </w:tcPr>
          <w:p w:rsidR="005431E3" w:rsidRPr="000E5D80" w:rsidRDefault="005431E3" w:rsidP="008D3026">
            <w:pPr>
              <w:jc w:val="center"/>
              <w:rPr>
                <w:color w:val="000000"/>
              </w:rPr>
            </w:pPr>
            <w:r w:rsidRPr="000E5D80">
              <w:rPr>
                <w:color w:val="000000"/>
              </w:rPr>
              <w:t>-</w:t>
            </w:r>
          </w:p>
        </w:tc>
        <w:tc>
          <w:tcPr>
            <w:tcW w:w="720" w:type="dxa"/>
            <w:vAlign w:val="bottom"/>
          </w:tcPr>
          <w:p w:rsidR="005431E3" w:rsidRPr="000E5D80" w:rsidRDefault="005431E3" w:rsidP="008D3026">
            <w:pPr>
              <w:jc w:val="center"/>
              <w:rPr>
                <w:color w:val="000000"/>
              </w:rPr>
            </w:pPr>
            <w:r w:rsidRPr="000E5D80">
              <w:rPr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83.41</w:t>
            </w:r>
          </w:p>
        </w:tc>
        <w:tc>
          <w:tcPr>
            <w:tcW w:w="117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0" w:type="dxa"/>
            <w:vAlign w:val="bottom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54.31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C54391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20.65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</w:t>
      </w:r>
    </w:p>
    <w:p w:rsidR="005431E3" w:rsidRDefault="005431E3" w:rsidP="005431E3"/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February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63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71.0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2.21</w:t>
            </w:r>
          </w:p>
        </w:tc>
        <w:tc>
          <w:tcPr>
            <w:tcW w:w="144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1.32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21.32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2.38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21.26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59.0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59.0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117FC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5431E3" w:rsidRPr="001117FC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1117FC" w:rsidRDefault="005431E3" w:rsidP="008D3026">
            <w:pPr>
              <w:jc w:val="center"/>
            </w:pPr>
            <w:r>
              <w:t>67.0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Default="005431E3" w:rsidP="005431E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February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21.32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9.74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0.87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</w:t>
            </w:r>
            <w:r w:rsidR="003A21FA">
              <w:rPr>
                <w:b w:val="0"/>
              </w:rPr>
              <w:t>.</w:t>
            </w:r>
            <w:r w:rsidRPr="003A21B5">
              <w:rPr>
                <w:b w:val="0"/>
              </w:rPr>
              <w:t>88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2.43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21.43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00.0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  <w:r>
              <w:rPr>
                <w:b w:val="0"/>
                <w:sz w:val="4"/>
                <w:szCs w:val="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72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15.25</w:t>
            </w:r>
          </w:p>
        </w:tc>
        <w:tc>
          <w:tcPr>
            <w:tcW w:w="72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21.75</w:t>
            </w:r>
          </w:p>
        </w:tc>
        <w:tc>
          <w:tcPr>
            <w:tcW w:w="90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20.96</w:t>
            </w:r>
          </w:p>
        </w:tc>
        <w:tc>
          <w:tcPr>
            <w:tcW w:w="90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20.94</w:t>
            </w:r>
          </w:p>
        </w:tc>
        <w:tc>
          <w:tcPr>
            <w:tcW w:w="90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63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135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170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9.74</w:t>
            </w:r>
          </w:p>
        </w:tc>
        <w:tc>
          <w:tcPr>
            <w:tcW w:w="1530" w:type="dxa"/>
          </w:tcPr>
          <w:p w:rsidR="005431E3" w:rsidRPr="00394D07" w:rsidRDefault="003A21FA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  <w:r w:rsidR="00F310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</w:rPr>
              <w:t> -</w:t>
            </w:r>
          </w:p>
        </w:tc>
        <w:tc>
          <w:tcPr>
            <w:tcW w:w="1225" w:type="dxa"/>
          </w:tcPr>
          <w:p w:rsidR="005431E3" w:rsidRPr="00394D07" w:rsidRDefault="005431E3" w:rsidP="008D3026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21.33</w:t>
            </w:r>
          </w:p>
        </w:tc>
      </w:tr>
    </w:tbl>
    <w:p w:rsidR="005431E3" w:rsidRDefault="005431E3" w:rsidP="005431E3"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March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:rsidR="005431E3" w:rsidRPr="00DB22AA" w:rsidRDefault="005431E3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DB22AA">
              <w:rPr>
                <w:b w:val="0"/>
                <w:sz w:val="20"/>
                <w:szCs w:val="20"/>
              </w:rPr>
              <w:t>***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***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3.36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16.5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7E1A75">
              <w:rPr>
                <w:color w:val="000000"/>
                <w:sz w:val="22"/>
              </w:rPr>
              <w:t>24.75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21.61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2.47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3.18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4A5C9A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A21F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March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21.67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4.06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7E1A75">
              <w:rPr>
                <w:color w:val="000000"/>
                <w:sz w:val="22"/>
              </w:rPr>
              <w:t>27.25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4.68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21.65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4.60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113C1E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15.90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3.11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22.16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32.79</w:t>
            </w:r>
          </w:p>
        </w:tc>
        <w:tc>
          <w:tcPr>
            <w:tcW w:w="72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19.98</w:t>
            </w:r>
          </w:p>
        </w:tc>
        <w:tc>
          <w:tcPr>
            <w:tcW w:w="72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26.38</w:t>
            </w:r>
          </w:p>
        </w:tc>
        <w:tc>
          <w:tcPr>
            <w:tcW w:w="90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90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90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24.22</w:t>
            </w:r>
          </w:p>
        </w:tc>
        <w:tc>
          <w:tcPr>
            <w:tcW w:w="63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</w:rPr>
              <w:t>-</w:t>
            </w:r>
          </w:p>
        </w:tc>
        <w:tc>
          <w:tcPr>
            <w:tcW w:w="72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</w:rPr>
              <w:t>-</w:t>
            </w:r>
          </w:p>
        </w:tc>
        <w:tc>
          <w:tcPr>
            <w:tcW w:w="135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71.22</w:t>
            </w:r>
          </w:p>
        </w:tc>
        <w:tc>
          <w:tcPr>
            <w:tcW w:w="117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15.9</w:t>
            </w:r>
            <w:r w:rsidR="008D30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125.71</w:t>
            </w:r>
          </w:p>
        </w:tc>
        <w:tc>
          <w:tcPr>
            <w:tcW w:w="1440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5" w:type="dxa"/>
            <w:vAlign w:val="bottom"/>
          </w:tcPr>
          <w:p w:rsidR="005431E3" w:rsidRPr="008B39DB" w:rsidRDefault="005431E3" w:rsidP="008D3026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21.73</w:t>
            </w:r>
          </w:p>
        </w:tc>
      </w:tr>
    </w:tbl>
    <w:p w:rsidR="005431E3" w:rsidRPr="00D60358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April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34.0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***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***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34.0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35.0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24.5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92034D">
              <w:rPr>
                <w:color w:val="000000"/>
                <w:sz w:val="22"/>
              </w:rPr>
              <w:t>29.75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37.0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00.0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5.57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23.18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37.0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23.16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33.0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33.0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</w:pPr>
            <w:r w:rsidRPr="00B43862">
              <w:t>22.0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April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19.48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4.06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9.09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2.89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21.95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22.5</w:t>
            </w:r>
          </w:p>
        </w:tc>
        <w:tc>
          <w:tcPr>
            <w:tcW w:w="720" w:type="dxa"/>
          </w:tcPr>
          <w:p w:rsidR="005431E3" w:rsidRPr="0092034D" w:rsidRDefault="005431E3" w:rsidP="008D3026">
            <w:pPr>
              <w:jc w:val="center"/>
              <w:rPr>
                <w:color w:val="000000"/>
              </w:rPr>
            </w:pPr>
            <w:r w:rsidRPr="0092034D">
              <w:rPr>
                <w:color w:val="000000"/>
                <w:sz w:val="22"/>
              </w:rPr>
              <w:t>27.25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2.77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  <w:r w:rsidR="005B4DED">
              <w:rPr>
                <w:b w:val="0"/>
              </w:rPr>
              <w:t>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  <w:r w:rsidR="005B4DED">
              <w:rPr>
                <w:b w:val="0"/>
              </w:rPr>
              <w:t>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18.01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21.88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3.18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D3026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32.30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33.83</w:t>
            </w:r>
          </w:p>
        </w:tc>
        <w:tc>
          <w:tcPr>
            <w:tcW w:w="72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72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28.46</w:t>
            </w:r>
          </w:p>
        </w:tc>
        <w:tc>
          <w:tcPr>
            <w:tcW w:w="90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27.76</w:t>
            </w:r>
          </w:p>
        </w:tc>
        <w:tc>
          <w:tcPr>
            <w:tcW w:w="90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28.38</w:t>
            </w:r>
          </w:p>
        </w:tc>
        <w:tc>
          <w:tcPr>
            <w:tcW w:w="90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28.85</w:t>
            </w:r>
          </w:p>
        </w:tc>
        <w:tc>
          <w:tcPr>
            <w:tcW w:w="63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75.36</w:t>
            </w:r>
          </w:p>
        </w:tc>
        <w:tc>
          <w:tcPr>
            <w:tcW w:w="117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85.69</w:t>
            </w:r>
          </w:p>
        </w:tc>
        <w:tc>
          <w:tcPr>
            <w:tcW w:w="153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124.74</w:t>
            </w:r>
          </w:p>
        </w:tc>
        <w:tc>
          <w:tcPr>
            <w:tcW w:w="1440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29.9</w:t>
            </w:r>
            <w:r w:rsidR="008D30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5431E3" w:rsidRPr="00937BF0" w:rsidRDefault="005431E3" w:rsidP="008D3026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22.54</w:t>
            </w:r>
          </w:p>
        </w:tc>
      </w:tr>
    </w:tbl>
    <w:p w:rsidR="005431E3" w:rsidRPr="00884A23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May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30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34.5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6.19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30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6.01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29.5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0"/>
              </w:rPr>
              <w:t>24.75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18.50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2.57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29.94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22.03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26.62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2.73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49.35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1.22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27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2.27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28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1.88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28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4.22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27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21.10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33.8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0"/>
              </w:rPr>
              <w:t>29.15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5431E3" w:rsidRPr="0056683B" w:rsidRDefault="005431E3" w:rsidP="008D3026">
            <w:pPr>
              <w:jc w:val="center"/>
              <w:rPr>
                <w:rFonts w:ascii="Arial" w:hAnsi="Arial" w:cs="Arial"/>
                <w:color w:val="000000"/>
              </w:rPr>
            </w:pPr>
            <w:r w:rsidRPr="0056683B">
              <w:rPr>
                <w:rFonts w:ascii="Arial" w:hAnsi="Arial" w:cs="Arial"/>
                <w:color w:val="000000"/>
                <w:sz w:val="22"/>
              </w:rPr>
              <w:t>25</w:t>
            </w:r>
            <w:r w:rsidR="00950CED">
              <w:rPr>
                <w:rFonts w:ascii="Arial" w:hAnsi="Arial" w:cs="Arial"/>
                <w:color w:val="000000"/>
                <w:sz w:val="22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7.46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3.92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884A23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>
      <w:pPr>
        <w:jc w:val="center"/>
        <w:rPr>
          <w:b/>
          <w:bCs/>
          <w:sz w:val="32"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May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24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24.34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21.47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2.12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26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47.36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1.35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3.18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26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112.01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O.F</w:t>
            </w:r>
            <w:r w:rsidR="00950CED">
              <w:rPr>
                <w:b w:val="0"/>
              </w:rPr>
              <w:t>.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64.73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O.F</w:t>
            </w:r>
            <w:r w:rsidR="00950CED">
              <w:rPr>
                <w:b w:val="0"/>
              </w:rPr>
              <w:t>.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26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5.84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21.28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30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10.71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4.07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29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3.71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681A6C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Pr="00B43862" w:rsidRDefault="005431E3" w:rsidP="008D3026">
            <w:pPr>
              <w:jc w:val="center"/>
              <w:rPr>
                <w:color w:val="000000"/>
              </w:rPr>
            </w:pPr>
            <w:r w:rsidRPr="00B43862">
              <w:rPr>
                <w:color w:val="000000"/>
              </w:rPr>
              <w:t>27</w:t>
            </w:r>
            <w:r w:rsidR="00950CED">
              <w:rPr>
                <w:color w:val="000000"/>
              </w:rPr>
              <w:t>.0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 w:rsidRPr="003A21B5">
              <w:rPr>
                <w:rFonts w:cs="Arial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13.63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24.22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27.69</w:t>
            </w:r>
          </w:p>
        </w:tc>
        <w:tc>
          <w:tcPr>
            <w:tcW w:w="90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90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28.70</w:t>
            </w:r>
          </w:p>
        </w:tc>
        <w:tc>
          <w:tcPr>
            <w:tcW w:w="90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28.85</w:t>
            </w:r>
          </w:p>
        </w:tc>
        <w:tc>
          <w:tcPr>
            <w:tcW w:w="63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F3104C">
              <w:rPr>
                <w:rFonts w:ascii="Calibri" w:hAnsi="Calibri" w:cs="Calibri"/>
                <w:color w:val="000000"/>
                <w:sz w:val="18"/>
                <w:szCs w:val="22"/>
              </w:rPr>
              <w:t>27.74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25.41</w:t>
            </w:r>
          </w:p>
        </w:tc>
        <w:tc>
          <w:tcPr>
            <w:tcW w:w="135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82.38</w:t>
            </w:r>
          </w:p>
        </w:tc>
        <w:tc>
          <w:tcPr>
            <w:tcW w:w="117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421.03</w:t>
            </w:r>
          </w:p>
        </w:tc>
        <w:tc>
          <w:tcPr>
            <w:tcW w:w="153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102.13</w:t>
            </w:r>
          </w:p>
        </w:tc>
        <w:tc>
          <w:tcPr>
            <w:tcW w:w="144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29.82</w:t>
            </w:r>
          </w:p>
        </w:tc>
        <w:tc>
          <w:tcPr>
            <w:tcW w:w="1225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</w:t>
            </w:r>
          </w:p>
        </w:tc>
      </w:tr>
    </w:tbl>
    <w:p w:rsidR="005431E3" w:rsidRDefault="005431E3" w:rsidP="005431E3">
      <w:r w:rsidRPr="00264C47">
        <w:rPr>
          <w:bCs/>
        </w:rPr>
        <w:t>*Daily total, **Daily Avera</w:t>
      </w:r>
      <w:r w:rsidR="00950CED">
        <w:rPr>
          <w:bCs/>
        </w:rPr>
        <w:t>ge, *** Instrument out of order, O.F. = Overflow</w:t>
      </w:r>
      <w:r w:rsidRPr="00264C47">
        <w:rPr>
          <w:bCs/>
        </w:rPr>
        <w:t xml:space="preserve">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</w:t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June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6.16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950CED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5.21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29.85</w:t>
            </w:r>
          </w:p>
        </w:tc>
        <w:tc>
          <w:tcPr>
            <w:tcW w:w="1225" w:type="dxa"/>
          </w:tcPr>
          <w:p w:rsidR="005431E3" w:rsidRPr="00642AAA" w:rsidRDefault="005431E3" w:rsidP="008D3026">
            <w:pPr>
              <w:pStyle w:val="BodyText"/>
              <w:jc w:val="center"/>
              <w:rPr>
                <w:b w:val="0"/>
              </w:rPr>
            </w:pPr>
            <w:r w:rsidRPr="00642AAA">
              <w:rPr>
                <w:b w:val="0"/>
              </w:rPr>
              <w:t>21.26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  <w:r w:rsidR="00950CED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4.06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30.58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7.14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950CED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59.09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O.F</w:t>
            </w:r>
            <w:r w:rsidR="00F3104C">
              <w:rPr>
                <w:b w:val="0"/>
              </w:rPr>
              <w:t>.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  <w:r w:rsidR="00950CED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bCs w:val="0"/>
              </w:rPr>
            </w:pPr>
            <w:r w:rsidRPr="003A21B5">
              <w:rPr>
                <w:b w:val="0"/>
                <w:bCs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6.81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642AAA" w:rsidRDefault="005431E3" w:rsidP="008D3026">
            <w:pPr>
              <w:pStyle w:val="BodyText"/>
              <w:jc w:val="center"/>
              <w:rPr>
                <w:b w:val="0"/>
              </w:rPr>
            </w:pPr>
            <w:r w:rsidRPr="00642AAA">
              <w:rPr>
                <w:b w:val="0"/>
              </w:rPr>
              <w:t>21.24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  <w:r w:rsidR="00950CED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bCs w:val="0"/>
              </w:rPr>
            </w:pPr>
            <w:r w:rsidRPr="003A21B5">
              <w:rPr>
                <w:b w:val="0"/>
                <w:bCs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32.25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5.82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35.5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6.98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5.03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34.5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3.94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EE6233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21.37</w:t>
            </w:r>
          </w:p>
        </w:tc>
      </w:tr>
    </w:tbl>
    <w:p w:rsidR="005431E3" w:rsidRPr="00AF298C" w:rsidRDefault="005431E3" w:rsidP="00AF298C">
      <w:pPr>
        <w:rPr>
          <w:bCs/>
        </w:rPr>
      </w:pPr>
      <w:r w:rsidRPr="00264C47">
        <w:rPr>
          <w:bCs/>
        </w:rPr>
        <w:t>*Daily total, **Daily Avera</w:t>
      </w:r>
      <w:r w:rsidR="00950CED">
        <w:rPr>
          <w:bCs/>
        </w:rPr>
        <w:t>ge, *** Instrument out of order, O.F. = Overflow</w:t>
      </w:r>
      <w:r w:rsidR="00950CED" w:rsidRPr="00264C47">
        <w:rPr>
          <w:bCs/>
        </w:rPr>
        <w:t xml:space="preserve">        </w:t>
      </w:r>
      <w:r w:rsidRPr="00264C47">
        <w:rPr>
          <w:bCs/>
        </w:rPr>
        <w:t xml:space="preserve">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  <w:r w:rsidR="00950CE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64C47">
        <w:rPr>
          <w:bCs/>
        </w:rPr>
        <w:t xml:space="preserve">  P.T.O.</w:t>
      </w: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June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32.25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32.75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  <w:r w:rsidR="004665A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4.93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6619E3" w:rsidRDefault="005431E3" w:rsidP="008D3026">
            <w:pPr>
              <w:pStyle w:val="Title"/>
              <w:rPr>
                <w:b w:val="0"/>
              </w:rPr>
            </w:pPr>
            <w:r w:rsidRPr="006619E3">
              <w:rPr>
                <w:b w:val="0"/>
                <w:szCs w:val="22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38.63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6619E3" w:rsidRDefault="005431E3" w:rsidP="008D3026">
            <w:pPr>
              <w:pStyle w:val="Title"/>
              <w:rPr>
                <w:b w:val="0"/>
              </w:rPr>
            </w:pPr>
            <w:r w:rsidRPr="006619E3">
              <w:rPr>
                <w:b w:val="0"/>
                <w:szCs w:val="22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4665A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6619E3" w:rsidRDefault="005431E3" w:rsidP="008D3026">
            <w:pPr>
              <w:pStyle w:val="BodyText"/>
              <w:jc w:val="center"/>
              <w:rPr>
                <w:b w:val="0"/>
              </w:rPr>
            </w:pPr>
            <w:r w:rsidRPr="006619E3">
              <w:rPr>
                <w:b w:val="0"/>
                <w:sz w:val="22"/>
                <w:szCs w:val="22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38.96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4.29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720" w:type="dxa"/>
          </w:tcPr>
          <w:p w:rsidR="005431E3" w:rsidRPr="006619E3" w:rsidRDefault="005431E3" w:rsidP="008D3026">
            <w:pPr>
              <w:pStyle w:val="Title"/>
              <w:rPr>
                <w:b w:val="0"/>
              </w:rPr>
            </w:pPr>
            <w:r w:rsidRPr="006619E3">
              <w:rPr>
                <w:b w:val="0"/>
                <w:szCs w:val="22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6.01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21.42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  <w:r w:rsidR="004665A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6.81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1.94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  <w:r w:rsidR="004665A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47.07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1.59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18.83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1.13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6.81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  <w:r w:rsidR="004665A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79.54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0529A2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rFonts w:cs="Arial"/>
                <w:color w:val="000000"/>
                <w:sz w:val="22"/>
              </w:rPr>
              <w:t>28.25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11.36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21.47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33.53</w:t>
            </w:r>
          </w:p>
        </w:tc>
        <w:tc>
          <w:tcPr>
            <w:tcW w:w="72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27.38</w:t>
            </w:r>
          </w:p>
        </w:tc>
        <w:tc>
          <w:tcPr>
            <w:tcW w:w="72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30.45</w:t>
            </w:r>
          </w:p>
        </w:tc>
        <w:tc>
          <w:tcPr>
            <w:tcW w:w="90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31.15</w:t>
            </w:r>
          </w:p>
        </w:tc>
        <w:tc>
          <w:tcPr>
            <w:tcW w:w="90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30.96</w:t>
            </w:r>
          </w:p>
        </w:tc>
        <w:tc>
          <w:tcPr>
            <w:tcW w:w="90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31.23</w:t>
            </w:r>
          </w:p>
        </w:tc>
        <w:tc>
          <w:tcPr>
            <w:tcW w:w="72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30.76</w:t>
            </w:r>
          </w:p>
        </w:tc>
        <w:tc>
          <w:tcPr>
            <w:tcW w:w="72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28.31</w:t>
            </w:r>
          </w:p>
        </w:tc>
        <w:tc>
          <w:tcPr>
            <w:tcW w:w="135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82.1</w:t>
            </w:r>
          </w:p>
        </w:tc>
        <w:tc>
          <w:tcPr>
            <w:tcW w:w="117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340.35</w:t>
            </w:r>
          </w:p>
        </w:tc>
        <w:tc>
          <w:tcPr>
            <w:tcW w:w="144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109.29</w:t>
            </w:r>
          </w:p>
        </w:tc>
        <w:tc>
          <w:tcPr>
            <w:tcW w:w="1440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29.74</w:t>
            </w:r>
          </w:p>
        </w:tc>
        <w:tc>
          <w:tcPr>
            <w:tcW w:w="1225" w:type="dxa"/>
          </w:tcPr>
          <w:p w:rsidR="005431E3" w:rsidRPr="00A14F13" w:rsidRDefault="005431E3" w:rsidP="008D3026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21.35</w:t>
            </w:r>
          </w:p>
        </w:tc>
      </w:tr>
    </w:tbl>
    <w:p w:rsidR="005431E3" w:rsidRPr="0058632C" w:rsidRDefault="005431E3" w:rsidP="0058632C">
      <w:r w:rsidRPr="00264C47">
        <w:rPr>
          <w:bCs/>
        </w:rPr>
        <w:t>*Daily total, **Daily Average, *** Instrument out of order</w:t>
      </w:r>
      <w:r w:rsidR="00AF298C">
        <w:rPr>
          <w:bCs/>
        </w:rPr>
        <w:t>, O.F. = Overflow</w:t>
      </w:r>
      <w:r w:rsidR="00AF298C" w:rsidRPr="00264C47">
        <w:rPr>
          <w:bCs/>
        </w:rPr>
        <w:t xml:space="preserve">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Month: Jul</w:t>
      </w:r>
      <w:r w:rsidRPr="002639C4">
        <w:rPr>
          <w:b/>
          <w:sz w:val="28"/>
          <w:szCs w:val="28"/>
        </w:rPr>
        <w:t xml:space="preserve">y,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Footer"/>
              <w:jc w:val="center"/>
            </w:pPr>
            <w:r w:rsidRPr="000F0DF8">
              <w:t>28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Footer"/>
            </w:pPr>
            <w:r w:rsidRPr="000F0DF8"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1.94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bCs w:val="0"/>
              </w:rPr>
            </w:pPr>
            <w:r w:rsidRPr="003A21B5">
              <w:rPr>
                <w:b w:val="0"/>
                <w:bCs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4.14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Footer"/>
              <w:jc w:val="center"/>
            </w:pPr>
            <w:r w:rsidRPr="000F0DF8"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Footer"/>
              <w:jc w:val="center"/>
            </w:pPr>
            <w:r w:rsidRPr="000F0DF8">
              <w:t>29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Footer"/>
              <w:jc w:val="center"/>
            </w:pPr>
            <w:r w:rsidRPr="000F0DF8"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11.52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2.67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Footer"/>
              <w:jc w:val="center"/>
            </w:pPr>
            <w:r w:rsidRPr="000F0DF8"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10.06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2.54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4.12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29.75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2.30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11.36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3.29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 w:rsidRPr="003A21B5">
              <w:rPr>
                <w:rFonts w:cs="Arial"/>
              </w:rPr>
              <w:t>33.0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Footer"/>
              <w:jc w:val="center"/>
            </w:pPr>
            <w: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6.43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EE113A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1.94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4.64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1.46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3.89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29.28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30.25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3.25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4.27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28.75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Title"/>
              <w:rPr>
                <w:b w:val="0"/>
              </w:rPr>
            </w:pPr>
            <w:r w:rsidRPr="000F0DF8">
              <w:rPr>
                <w:b w:val="0"/>
                <w:szCs w:val="22"/>
              </w:rPr>
              <w:t>29.5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5.68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3.91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EE113A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29.75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5.70</w:t>
            </w:r>
          </w:p>
        </w:tc>
        <w:tc>
          <w:tcPr>
            <w:tcW w:w="1440" w:type="dxa"/>
          </w:tcPr>
          <w:p w:rsidR="005431E3" w:rsidRPr="000F0DF8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58632C" w:rsidRDefault="005431E3" w:rsidP="005431E3">
      <w:pPr>
        <w:rPr>
          <w:bCs/>
        </w:rPr>
      </w:pPr>
      <w:r w:rsidRPr="00264C47">
        <w:rPr>
          <w:bCs/>
        </w:rPr>
        <w:t>*Daily total, **Daily Average, *** Instrument out of order</w:t>
      </w:r>
      <w:r w:rsidR="0058632C">
        <w:rPr>
          <w:bCs/>
        </w:rPr>
        <w:t>, O.F. = Overflow</w:t>
      </w:r>
      <w:r w:rsidR="0058632C" w:rsidRPr="00264C47">
        <w:rPr>
          <w:bCs/>
        </w:rPr>
        <w:t xml:space="preserve">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Pr="00264C47">
        <w:rPr>
          <w:bCs/>
        </w:rPr>
        <w:t xml:space="preserve">  P.T.O.</w:t>
      </w: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July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30.25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5.84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15.09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</w:rPr>
            </w:pPr>
            <w:r w:rsidRPr="000F0DF8">
              <w:rPr>
                <w:b w:val="0"/>
                <w:szCs w:val="22"/>
              </w:rPr>
              <w:t>28.5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28.73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bCs w:val="0"/>
              </w:rPr>
            </w:pPr>
            <w:r w:rsidRPr="003A21B5">
              <w:rPr>
                <w:b w:val="0"/>
                <w:bCs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8.11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0F0DF8" w:rsidRDefault="005431E3" w:rsidP="008D3026">
            <w:pPr>
              <w:pStyle w:val="Title"/>
              <w:rPr>
                <w:b w:val="0"/>
              </w:rPr>
            </w:pPr>
            <w:r w:rsidRPr="000F0DF8">
              <w:rPr>
                <w:b w:val="0"/>
                <w:szCs w:val="22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21.51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30.25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1.94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5.47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D76844">
              <w:rPr>
                <w:rFonts w:cs="Arial"/>
                <w:color w:val="000000"/>
                <w:sz w:val="22"/>
              </w:rPr>
              <w:t>30.25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32.46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2.38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49.35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1.31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21.56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2.75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551FB7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2.11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32.59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26.95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29.77</w:t>
            </w:r>
          </w:p>
        </w:tc>
        <w:tc>
          <w:tcPr>
            <w:tcW w:w="90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32.35</w:t>
            </w:r>
          </w:p>
        </w:tc>
        <w:tc>
          <w:tcPr>
            <w:tcW w:w="90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30.98</w:t>
            </w:r>
          </w:p>
        </w:tc>
        <w:tc>
          <w:tcPr>
            <w:tcW w:w="90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844">
              <w:rPr>
                <w:rFonts w:ascii="Calibri" w:hAnsi="Calibri" w:cs="Calibri"/>
                <w:color w:val="000000"/>
                <w:sz w:val="22"/>
                <w:szCs w:val="22"/>
              </w:rPr>
              <w:t>29.43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35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83.45</w:t>
            </w:r>
          </w:p>
        </w:tc>
        <w:tc>
          <w:tcPr>
            <w:tcW w:w="117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163.72</w:t>
            </w:r>
          </w:p>
        </w:tc>
        <w:tc>
          <w:tcPr>
            <w:tcW w:w="144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120.99</w:t>
            </w:r>
          </w:p>
        </w:tc>
        <w:tc>
          <w:tcPr>
            <w:tcW w:w="1440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29.66</w:t>
            </w:r>
          </w:p>
        </w:tc>
        <w:tc>
          <w:tcPr>
            <w:tcW w:w="1225" w:type="dxa"/>
            <w:vAlign w:val="bottom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</w:t>
            </w:r>
          </w:p>
        </w:tc>
      </w:tr>
    </w:tbl>
    <w:p w:rsidR="005431E3" w:rsidRDefault="005431E3" w:rsidP="005431E3">
      <w:r w:rsidRPr="00264C47">
        <w:rPr>
          <w:bCs/>
        </w:rPr>
        <w:t>*Daily total, **Daily Average, *** Instrument out of order</w:t>
      </w:r>
      <w:r w:rsidR="0058632C">
        <w:rPr>
          <w:bCs/>
        </w:rPr>
        <w:t>, O.F. = Overflow</w:t>
      </w:r>
      <w:r w:rsidR="0058632C" w:rsidRPr="00264C47">
        <w:rPr>
          <w:bCs/>
        </w:rPr>
        <w:t xml:space="preserve">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August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4.87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2.83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8632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1.85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28.75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8632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7.14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17.85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4.16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2.35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58632C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0.32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1.39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15.58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4.07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29.66</w:t>
            </w:r>
          </w:p>
        </w:tc>
        <w:tc>
          <w:tcPr>
            <w:tcW w:w="1225" w:type="dxa"/>
          </w:tcPr>
          <w:p w:rsidR="005431E3" w:rsidRPr="003A21B5" w:rsidRDefault="0058632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2.59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2.72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3.71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28.75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12.66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1.49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>*Daily total, **Daily Average, *** Instrume</w:t>
      </w:r>
      <w:r w:rsidR="0058632C">
        <w:rPr>
          <w:bCs/>
        </w:rPr>
        <w:t>nt out of order, O.F. = Overflow</w:t>
      </w:r>
      <w:r w:rsidR="0058632C" w:rsidRPr="00264C47">
        <w:rPr>
          <w:bCs/>
        </w:rPr>
        <w:t xml:space="preserve">        </w:t>
      </w:r>
      <w:r w:rsidR="0058632C">
        <w:rPr>
          <w:bCs/>
        </w:rPr>
        <w:t xml:space="preserve">           </w:t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Pr="00264C47">
        <w:rPr>
          <w:bCs/>
        </w:rPr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August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FB1B6F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13.96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3.34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78.0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29.69</w:t>
            </w:r>
          </w:p>
        </w:tc>
        <w:tc>
          <w:tcPr>
            <w:tcW w:w="1225" w:type="dxa"/>
          </w:tcPr>
          <w:p w:rsidR="005431E3" w:rsidRPr="003A21B5" w:rsidRDefault="00B512E2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29.75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5.19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30.5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28.25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0.64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30.5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28.25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18.66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1.50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28.75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1.78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30.25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5431E3" w:rsidRPr="00F25461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30.75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21.40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86.0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0.97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2.29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49.02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2.11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8.11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2.80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F25461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9.41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FB1B6F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8.44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3.30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FB1B6F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31.64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26.43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32.17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29.82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28.87</w:t>
            </w:r>
          </w:p>
        </w:tc>
        <w:tc>
          <w:tcPr>
            <w:tcW w:w="81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26.93</w:t>
            </w:r>
          </w:p>
        </w:tc>
        <w:tc>
          <w:tcPr>
            <w:tcW w:w="1350" w:type="dxa"/>
          </w:tcPr>
          <w:p w:rsidR="005431E3" w:rsidRDefault="005431E3" w:rsidP="005863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  <w:r w:rsidR="005863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08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178.16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97.64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29.64</w:t>
            </w:r>
          </w:p>
        </w:tc>
        <w:tc>
          <w:tcPr>
            <w:tcW w:w="1225" w:type="dxa"/>
          </w:tcPr>
          <w:p w:rsidR="005431E3" w:rsidRDefault="00B512E2" w:rsidP="00FB1B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21.</w:t>
            </w:r>
            <w:r w:rsidR="00FB1B6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:rsidR="005431E3" w:rsidRDefault="005431E3" w:rsidP="005431E3">
      <w:r w:rsidRPr="00264C47">
        <w:rPr>
          <w:bCs/>
        </w:rPr>
        <w:t>*Daily total, **Daily Average, *** Instrument out of order</w:t>
      </w:r>
      <w:r w:rsidR="00477F14">
        <w:rPr>
          <w:bCs/>
        </w:rPr>
        <w:t>, O.F. = Overflow</w:t>
      </w:r>
      <w:r w:rsidR="00477F14" w:rsidRPr="00264C47">
        <w:rPr>
          <w:bCs/>
        </w:rPr>
        <w:t xml:space="preserve">        </w:t>
      </w:r>
      <w:r w:rsidR="00477F14">
        <w:rPr>
          <w:bCs/>
        </w:rPr>
        <w:t xml:space="preserve">   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September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="00477F14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6.81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21.47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7.14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9.41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3.04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35.38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4.41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477F14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477F14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477F14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3.16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21.32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  <w:r w:rsidR="00477F14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2.59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1.20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  <w:r w:rsidR="00477F14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32.49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0.94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rFonts w:cs="Arial"/>
                <w:color w:val="000000"/>
                <w:sz w:val="22"/>
              </w:rPr>
              <w:t>29.25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3.89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1.14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9.74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7.08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32.3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rFonts w:cs="Arial"/>
                <w:color w:val="000000"/>
                <w:sz w:val="22"/>
              </w:rPr>
              <w:t>29.15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3.25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21.28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FE1F0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477F1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5.60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>*Daily total, **Daily Average, *** Instrume</w:t>
      </w:r>
      <w:r w:rsidR="00477F14">
        <w:rPr>
          <w:bCs/>
        </w:rPr>
        <w:t>nt out of order, O.F. = Overflow</w:t>
      </w:r>
      <w:r w:rsidR="00477F14" w:rsidRPr="00264C47">
        <w:rPr>
          <w:bCs/>
        </w:rPr>
        <w:t xml:space="preserve">        </w:t>
      </w:r>
      <w:r w:rsidR="00477F14">
        <w:rPr>
          <w:bCs/>
        </w:rPr>
        <w:t xml:space="preserve">              </w:t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Pr="00264C47">
        <w:rPr>
          <w:bCs/>
        </w:rPr>
        <w:t>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September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08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rFonts w:cs="Arial"/>
                <w:color w:val="000000"/>
                <w:sz w:val="22"/>
              </w:rPr>
              <w:t>29.75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</w:t>
            </w:r>
            <w:r w:rsidR="00832A88">
              <w:rPr>
                <w:b w:val="0"/>
              </w:rPr>
              <w:t>.</w:t>
            </w:r>
            <w:r w:rsidRPr="003A21B5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</w:t>
            </w:r>
            <w:r w:rsidR="00832A88">
              <w:rPr>
                <w:b w:val="0"/>
              </w:rPr>
              <w:t>.</w:t>
            </w:r>
            <w:r w:rsidRPr="003A21B5"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3.98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9.41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2.50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29.67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 w:rsidRPr="003A21B5">
              <w:rPr>
                <w:rFonts w:cs="Arial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4.70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29.73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5.21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21.35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79.0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86.0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832A8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3.71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rFonts w:cs="Arial"/>
                <w:color w:val="000000"/>
                <w:sz w:val="22"/>
              </w:rPr>
              <w:t>28.25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5.84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1.41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832A8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8.11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832A88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0.61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21.35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10742C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11.03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31.96</w:t>
            </w:r>
          </w:p>
        </w:tc>
        <w:tc>
          <w:tcPr>
            <w:tcW w:w="72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26.41</w:t>
            </w:r>
          </w:p>
        </w:tc>
        <w:tc>
          <w:tcPr>
            <w:tcW w:w="72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29.18</w:t>
            </w:r>
          </w:p>
        </w:tc>
        <w:tc>
          <w:tcPr>
            <w:tcW w:w="90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32.31</w:t>
            </w:r>
          </w:p>
        </w:tc>
        <w:tc>
          <w:tcPr>
            <w:tcW w:w="900" w:type="dxa"/>
          </w:tcPr>
          <w:p w:rsidR="005431E3" w:rsidRPr="00EA1F60" w:rsidRDefault="00832A88" w:rsidP="00FB1B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  <w:r w:rsidR="00FB1B6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0" w:type="dxa"/>
          </w:tcPr>
          <w:p w:rsidR="005431E3" w:rsidRPr="00EA1F60" w:rsidRDefault="00832A88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72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29.16</w:t>
            </w:r>
          </w:p>
        </w:tc>
        <w:tc>
          <w:tcPr>
            <w:tcW w:w="72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27.43</w:t>
            </w:r>
          </w:p>
        </w:tc>
        <w:tc>
          <w:tcPr>
            <w:tcW w:w="135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08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151.08</w:t>
            </w:r>
          </w:p>
        </w:tc>
        <w:tc>
          <w:tcPr>
            <w:tcW w:w="1530" w:type="dxa"/>
          </w:tcPr>
          <w:p w:rsidR="005431E3" w:rsidRPr="00EA1F60" w:rsidRDefault="00832A88" w:rsidP="008D30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97.48</w:t>
            </w:r>
          </w:p>
        </w:tc>
        <w:tc>
          <w:tcPr>
            <w:tcW w:w="1440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29.78</w:t>
            </w:r>
          </w:p>
        </w:tc>
        <w:tc>
          <w:tcPr>
            <w:tcW w:w="1225" w:type="dxa"/>
          </w:tcPr>
          <w:p w:rsidR="005431E3" w:rsidRPr="00EA1F60" w:rsidRDefault="005431E3" w:rsidP="008D3026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21.35</w:t>
            </w:r>
          </w:p>
        </w:tc>
      </w:tr>
    </w:tbl>
    <w:p w:rsidR="005431E3" w:rsidRPr="0027079A" w:rsidRDefault="005431E3" w:rsidP="005431E3">
      <w:r w:rsidRPr="00264C47">
        <w:rPr>
          <w:bCs/>
        </w:rPr>
        <w:t>*Daily total, **Daily Average, *** Instrument out of order</w:t>
      </w:r>
      <w:r w:rsidR="00477F14">
        <w:rPr>
          <w:bCs/>
        </w:rPr>
        <w:t>, O.F. = Overflow</w:t>
      </w:r>
      <w:r w:rsidR="00477F14" w:rsidRPr="00264C47">
        <w:rPr>
          <w:bCs/>
        </w:rPr>
        <w:t xml:space="preserve">        </w:t>
      </w:r>
      <w:r w:rsidR="00477F14">
        <w:rPr>
          <w:bCs/>
        </w:rPr>
        <w:t xml:space="preserve">   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October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63500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63500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630" w:type="dxa"/>
          </w:tcPr>
          <w:p w:rsidR="005431E3" w:rsidRPr="009F16DE" w:rsidRDefault="005431E3" w:rsidP="008D3026">
            <w:pPr>
              <w:pStyle w:val="Title"/>
              <w:rPr>
                <w:b w:val="0"/>
              </w:rPr>
            </w:pPr>
            <w:r w:rsidRPr="009F16DE">
              <w:rPr>
                <w:b w:val="0"/>
                <w:szCs w:val="22"/>
              </w:rPr>
              <w:t>28.5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9F16DE" w:rsidRDefault="005431E3" w:rsidP="008D3026">
            <w:pPr>
              <w:pStyle w:val="Title"/>
              <w:rPr>
                <w:b w:val="0"/>
              </w:rPr>
            </w:pPr>
            <w:r w:rsidRPr="009F16DE">
              <w:rPr>
                <w:b w:val="0"/>
                <w:szCs w:val="22"/>
              </w:rPr>
              <w:t>31.5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3.49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32.7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5.69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15.25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2.86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12.33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2.59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29.90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12.98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2.36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21.41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81.81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</w:t>
            </w:r>
            <w:r w:rsidR="009B0C33">
              <w:rPr>
                <w:b w:val="0"/>
              </w:rPr>
              <w:t>.</w:t>
            </w:r>
            <w:r>
              <w:rPr>
                <w:b w:val="0"/>
              </w:rPr>
              <w:t>F</w:t>
            </w:r>
            <w:r w:rsidR="009B0C33">
              <w:rPr>
                <w:b w:val="0"/>
              </w:rPr>
              <w:t>.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29.3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29.5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3.14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21.32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29.71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49.35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</w:t>
            </w:r>
            <w:r w:rsidR="009B0C33">
              <w:rPr>
                <w:b w:val="0"/>
              </w:rPr>
              <w:t>.</w:t>
            </w:r>
            <w:r>
              <w:rPr>
                <w:b w:val="0"/>
              </w:rPr>
              <w:t>F</w:t>
            </w:r>
            <w:r w:rsidR="009B0C33">
              <w:rPr>
                <w:b w:val="0"/>
              </w:rPr>
              <w:t>.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9B0C33" w:rsidRDefault="005431E3" w:rsidP="009B0C33">
      <w:pPr>
        <w:rPr>
          <w:bCs/>
        </w:rPr>
      </w:pPr>
      <w:r w:rsidRPr="00264C47">
        <w:rPr>
          <w:bCs/>
        </w:rPr>
        <w:t>*Daily total, **Daily Average, *** Instrume</w:t>
      </w:r>
      <w:r w:rsidR="009B0C33">
        <w:rPr>
          <w:bCs/>
        </w:rPr>
        <w:t>nt out of order,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 w:rsidR="009B0C33">
        <w:rPr>
          <w:bCs/>
        </w:rPr>
        <w:t xml:space="preserve">         </w:t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>
        <w:rPr>
          <w:bCs/>
        </w:rPr>
        <w:tab/>
      </w:r>
      <w:r w:rsidRPr="00264C47">
        <w:rPr>
          <w:bCs/>
        </w:rPr>
        <w:t>P.T.O.</w:t>
      </w: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October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530"/>
        <w:gridCol w:w="135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16.55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3.53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3.36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1.94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2.47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11.03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2.89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11.36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F01D2">
              <w:rPr>
                <w:rFonts w:cs="Arial"/>
                <w:color w:val="000000"/>
                <w:sz w:val="20"/>
              </w:rPr>
              <w:t>24.75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5431E3" w:rsidRPr="008A7F4D" w:rsidRDefault="005431E3" w:rsidP="008D3026">
            <w:pPr>
              <w:pStyle w:val="BodyText"/>
              <w:jc w:val="center"/>
              <w:rPr>
                <w:b w:val="0"/>
              </w:rPr>
            </w:pPr>
            <w:r w:rsidRPr="008A7F4D"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720" w:type="dxa"/>
          </w:tcPr>
          <w:p w:rsidR="005431E3" w:rsidRPr="00670116" w:rsidRDefault="005431E3" w:rsidP="008D3026">
            <w:pPr>
              <w:pStyle w:val="BodyText"/>
              <w:jc w:val="center"/>
              <w:rPr>
                <w:b w:val="0"/>
              </w:rPr>
            </w:pPr>
            <w:r w:rsidRPr="00670116">
              <w:rPr>
                <w:b w:val="0"/>
                <w:sz w:val="22"/>
                <w:szCs w:val="22"/>
              </w:rPr>
              <w:t>25.5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0.81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2.39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5.19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29.68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EF01D2">
              <w:rPr>
                <w:rFonts w:cs="Arial"/>
                <w:color w:val="000000"/>
                <w:sz w:val="22"/>
              </w:rPr>
              <w:t>23.25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1.07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0.79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20.90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29.97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1.68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670116" w:rsidRDefault="005431E3" w:rsidP="008D3026">
            <w:pPr>
              <w:pStyle w:val="Title"/>
              <w:rPr>
                <w:b w:val="0"/>
              </w:rPr>
            </w:pPr>
            <w:r w:rsidRPr="00670116">
              <w:rPr>
                <w:b w:val="0"/>
                <w:szCs w:val="22"/>
              </w:rPr>
              <w:t>24.5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1B737F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30.79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24.72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27.75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31.86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28.86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28.41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27.85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25.67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84.41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219.67</w:t>
            </w:r>
          </w:p>
        </w:tc>
        <w:tc>
          <w:tcPr>
            <w:tcW w:w="153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82.52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29.85</w:t>
            </w:r>
          </w:p>
        </w:tc>
        <w:tc>
          <w:tcPr>
            <w:tcW w:w="1225" w:type="dxa"/>
          </w:tcPr>
          <w:p w:rsidR="005431E3" w:rsidRPr="00670116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116">
              <w:rPr>
                <w:rFonts w:ascii="Calibri" w:hAnsi="Calibri" w:cs="Calibri"/>
                <w:color w:val="000000"/>
              </w:rPr>
              <w:t>21.17</w:t>
            </w:r>
          </w:p>
        </w:tc>
      </w:tr>
    </w:tbl>
    <w:p w:rsidR="005431E3" w:rsidRPr="00884A23" w:rsidRDefault="005431E3" w:rsidP="005431E3">
      <w:r w:rsidRPr="00264C47">
        <w:rPr>
          <w:bCs/>
        </w:rPr>
        <w:t>*Daily total, **Daily Average, *** Instrume</w:t>
      </w:r>
      <w:r>
        <w:rPr>
          <w:bCs/>
        </w:rPr>
        <w:t>nt out of order</w:t>
      </w:r>
      <w:r w:rsidR="009B0C33">
        <w:rPr>
          <w:bCs/>
        </w:rPr>
        <w:t>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November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2.38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1.39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21.10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24.25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1.67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2.21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23.75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2.47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23.65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23.4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21.21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22.8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21.4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21.4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884A23" w:rsidRDefault="005431E3" w:rsidP="005431E3">
      <w:pPr>
        <w:rPr>
          <w:bCs/>
        </w:rPr>
      </w:pPr>
      <w:r w:rsidRPr="00264C47">
        <w:rPr>
          <w:bCs/>
        </w:rPr>
        <w:t>*Daily total, **Daily Average, *** Instrument out of order</w:t>
      </w:r>
      <w:r w:rsidR="009B0C33">
        <w:rPr>
          <w:bCs/>
        </w:rPr>
        <w:t>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 w:rsidRPr="00264C47">
        <w:rPr>
          <w:bCs/>
        </w:rPr>
        <w:t xml:space="preserve">     </w:t>
      </w:r>
      <w:r w:rsidR="009B0C33">
        <w:rPr>
          <w:bCs/>
        </w:rPr>
        <w:t xml:space="preserve">    </w:t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Pr="00264C47">
        <w:rPr>
          <w:bCs/>
        </w:rPr>
        <w:t>P.T.O.</w:t>
      </w:r>
    </w:p>
    <w:p w:rsidR="005431E3" w:rsidRDefault="005431E3" w:rsidP="005431E3">
      <w:pPr>
        <w:jc w:val="center"/>
        <w:rPr>
          <w:b/>
          <w:bCs/>
          <w:sz w:val="32"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November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3.27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21.19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2.34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2.91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21.65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19.75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20.75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  <w:r w:rsidR="009B0C33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2.55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28.2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rFonts w:cs="Arial"/>
                <w:color w:val="000000"/>
                <w:sz w:val="22"/>
              </w:rPr>
              <w:t>20.85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2.83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21.32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455F2B">
              <w:rPr>
                <w:rFonts w:cs="Arial"/>
                <w:color w:val="000000"/>
              </w:rPr>
              <w:t>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5431E3" w:rsidRPr="0092033E" w:rsidRDefault="005431E3" w:rsidP="008D3026">
            <w:pPr>
              <w:pStyle w:val="Title"/>
              <w:rPr>
                <w:b w:val="0"/>
              </w:rPr>
            </w:pPr>
            <w:r w:rsidRPr="0092033E">
              <w:rPr>
                <w:b w:val="0"/>
                <w:szCs w:val="22"/>
              </w:rPr>
              <w:t>25.5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2.42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421A0E" w:rsidRDefault="005431E3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28.84</w:t>
            </w:r>
          </w:p>
        </w:tc>
        <w:tc>
          <w:tcPr>
            <w:tcW w:w="72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72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90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27.56</w:t>
            </w:r>
          </w:p>
        </w:tc>
        <w:tc>
          <w:tcPr>
            <w:tcW w:w="90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24.95</w:t>
            </w:r>
          </w:p>
        </w:tc>
        <w:tc>
          <w:tcPr>
            <w:tcW w:w="90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24.25</w:t>
            </w:r>
          </w:p>
        </w:tc>
        <w:tc>
          <w:tcPr>
            <w:tcW w:w="72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72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35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78.0</w:t>
            </w:r>
          </w:p>
        </w:tc>
        <w:tc>
          <w:tcPr>
            <w:tcW w:w="117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72.29</w:t>
            </w:r>
          </w:p>
        </w:tc>
        <w:tc>
          <w:tcPr>
            <w:tcW w:w="1440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30.10</w:t>
            </w:r>
          </w:p>
        </w:tc>
        <w:tc>
          <w:tcPr>
            <w:tcW w:w="1225" w:type="dxa"/>
          </w:tcPr>
          <w:p w:rsidR="005431E3" w:rsidRPr="007A037C" w:rsidRDefault="005431E3" w:rsidP="008D3026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21.2</w:t>
            </w:r>
            <w:r w:rsidR="00455F2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5431E3" w:rsidRPr="00455F2B" w:rsidRDefault="005431E3" w:rsidP="00455F2B">
      <w:r w:rsidRPr="00264C47">
        <w:rPr>
          <w:bCs/>
        </w:rPr>
        <w:t>*Daily total, **Daily Average, *** Instrument out of order</w:t>
      </w:r>
      <w:r w:rsidR="009B0C33">
        <w:rPr>
          <w:bCs/>
        </w:rPr>
        <w:t>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December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630"/>
        <w:gridCol w:w="720"/>
        <w:gridCol w:w="1350"/>
        <w:gridCol w:w="117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35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21.38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2.11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1.81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1.85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21.85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2.12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21.41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28.8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1.99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21.25</w:t>
            </w:r>
          </w:p>
        </w:tc>
        <w:tc>
          <w:tcPr>
            <w:tcW w:w="90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20.85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82.0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20.25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2.38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20.75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19.25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17.75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1.63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21.46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Default="005431E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17.5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63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30.17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5431E3" w:rsidRPr="0027079A" w:rsidRDefault="005431E3" w:rsidP="005431E3">
      <w:pPr>
        <w:rPr>
          <w:bCs/>
        </w:rPr>
      </w:pPr>
      <w:r w:rsidRPr="00264C47">
        <w:rPr>
          <w:bCs/>
        </w:rPr>
        <w:t>*Daily total, **Daily Average, *** Instrume</w:t>
      </w:r>
      <w:r w:rsidR="00455F2B">
        <w:rPr>
          <w:bCs/>
        </w:rPr>
        <w:t>nt out of order, O.F. = Overflow</w:t>
      </w:r>
      <w:r w:rsidR="00455F2B" w:rsidRPr="00264C47">
        <w:rPr>
          <w:bCs/>
        </w:rPr>
        <w:t xml:space="preserve">        </w:t>
      </w:r>
      <w:r w:rsidR="00455F2B">
        <w:rPr>
          <w:bCs/>
        </w:rPr>
        <w:t xml:space="preserve">           </w:t>
      </w:r>
      <w:r w:rsidR="00455F2B" w:rsidRPr="00264C47">
        <w:rPr>
          <w:bCs/>
        </w:rPr>
        <w:t xml:space="preserve">         </w:t>
      </w:r>
      <w:r w:rsidR="00455F2B">
        <w:rPr>
          <w:bCs/>
        </w:rPr>
        <w:t xml:space="preserve">         </w:t>
      </w:r>
      <w:r w:rsidR="00455F2B">
        <w:rPr>
          <w:bCs/>
        </w:rPr>
        <w:tab/>
      </w:r>
      <w:r w:rsidR="00455F2B">
        <w:rPr>
          <w:bCs/>
        </w:rPr>
        <w:tab/>
      </w:r>
      <w:r w:rsidR="00455F2B">
        <w:rPr>
          <w:bCs/>
        </w:rPr>
        <w:tab/>
      </w:r>
      <w:r w:rsidR="00455F2B">
        <w:rPr>
          <w:bCs/>
        </w:rPr>
        <w:tab/>
      </w:r>
      <w:r w:rsidR="00455F2B">
        <w:rPr>
          <w:bCs/>
        </w:rPr>
        <w:tab/>
      </w:r>
      <w:r w:rsidRPr="00264C47">
        <w:rPr>
          <w:bCs/>
        </w:rPr>
        <w:t>P.T.O.</w:t>
      </w:r>
    </w:p>
    <w:p w:rsidR="005431E3" w:rsidRDefault="005431E3" w:rsidP="005431E3">
      <w:pPr>
        <w:jc w:val="center"/>
        <w:rPr>
          <w:b/>
          <w:bCs/>
          <w:sz w:val="32"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December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22.75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431E3" w:rsidRPr="0033446C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18.25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1.94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2.03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30.14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1.62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30.09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21.58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30.16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2.47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30.12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25.5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 w:rsidRPr="0033446C">
              <w:rPr>
                <w:rFonts w:cs="Arial"/>
                <w:color w:val="000000"/>
                <w:sz w:val="22"/>
              </w:rPr>
              <w:t>18.25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2.12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30.13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1.15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0.88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30.15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21.62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  <w:r w:rsidR="00455F2B">
              <w:rPr>
                <w:rFonts w:cs="Arial"/>
                <w:color w:val="000000"/>
              </w:rPr>
              <w:t>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5431E3" w:rsidRPr="00B14579" w:rsidRDefault="005431E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5431E3" w:rsidRDefault="005431E3" w:rsidP="008D3026">
            <w:pPr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16.5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89.0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30.18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26.39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20.95</w:t>
            </w:r>
          </w:p>
        </w:tc>
        <w:tc>
          <w:tcPr>
            <w:tcW w:w="90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20.35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72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</w:t>
            </w:r>
          </w:p>
        </w:tc>
        <w:tc>
          <w:tcPr>
            <w:tcW w:w="135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117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58.82</w:t>
            </w:r>
          </w:p>
        </w:tc>
        <w:tc>
          <w:tcPr>
            <w:tcW w:w="1440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1225" w:type="dxa"/>
          </w:tcPr>
          <w:p w:rsidR="005431E3" w:rsidRDefault="005431E3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</w:t>
            </w:r>
          </w:p>
        </w:tc>
      </w:tr>
    </w:tbl>
    <w:p w:rsidR="005431E3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</w:p>
    <w:p w:rsidR="005431E3" w:rsidRDefault="005431E3" w:rsidP="005431E3">
      <w:pPr>
        <w:rPr>
          <w:bCs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(Monthly)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</w:p>
    <w:p w:rsidR="005431E3" w:rsidRPr="0032222E" w:rsidRDefault="005431E3" w:rsidP="005431E3">
      <w:pPr>
        <w:rPr>
          <w:sz w:val="28"/>
          <w:szCs w:val="28"/>
        </w:rPr>
      </w:pPr>
    </w:p>
    <w:p w:rsidR="005431E3" w:rsidRDefault="005431E3" w:rsidP="005431E3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 w:rsidRPr="0032222E">
        <w:rPr>
          <w:b/>
          <w:sz w:val="28"/>
          <w:szCs w:val="28"/>
        </w:rPr>
        <w:t xml:space="preserve">Location: BSMRAU Campus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32222E">
        <w:rPr>
          <w:b/>
          <w:sz w:val="28"/>
          <w:szCs w:val="28"/>
        </w:rPr>
        <w:t xml:space="preserve"> </w:t>
      </w:r>
      <w:r>
        <w:rPr>
          <w:b/>
          <w:sz w:val="28"/>
        </w:rPr>
        <w:t>Year: 2013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Style w:val="TableGrid"/>
        <w:tblW w:w="14040" w:type="dxa"/>
        <w:tblInd w:w="108" w:type="dxa"/>
        <w:tblLayout w:type="fixed"/>
        <w:tblLook w:val="01E0"/>
      </w:tblPr>
      <w:tblGrid>
        <w:gridCol w:w="1170"/>
        <w:gridCol w:w="720"/>
        <w:gridCol w:w="810"/>
        <w:gridCol w:w="810"/>
        <w:gridCol w:w="810"/>
        <w:gridCol w:w="810"/>
        <w:gridCol w:w="810"/>
        <w:gridCol w:w="810"/>
        <w:gridCol w:w="810"/>
        <w:gridCol w:w="1260"/>
        <w:gridCol w:w="1170"/>
        <w:gridCol w:w="1440"/>
        <w:gridCol w:w="1350"/>
        <w:gridCol w:w="1260"/>
      </w:tblGrid>
      <w:tr w:rsidR="005431E3" w:rsidTr="008D3026">
        <w:tc>
          <w:tcPr>
            <w:tcW w:w="1170" w:type="dxa"/>
            <w:vMerge w:val="restart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>Month</w:t>
            </w:r>
          </w:p>
        </w:tc>
        <w:tc>
          <w:tcPr>
            <w:tcW w:w="2340" w:type="dxa"/>
            <w:gridSpan w:val="3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>**Air Temperature (</w:t>
            </w:r>
            <w:r w:rsidRPr="00733B7B">
              <w:rPr>
                <w:sz w:val="20"/>
                <w:szCs w:val="20"/>
                <w:vertAlign w:val="superscript"/>
              </w:rPr>
              <w:t>o</w:t>
            </w:r>
            <w:r w:rsidRPr="00733B7B">
              <w:rPr>
                <w:sz w:val="20"/>
                <w:szCs w:val="20"/>
              </w:rPr>
              <w:t>C)</w:t>
            </w:r>
          </w:p>
        </w:tc>
        <w:tc>
          <w:tcPr>
            <w:tcW w:w="2430" w:type="dxa"/>
            <w:gridSpan w:val="3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>**Soil Temperature (</w:t>
            </w:r>
            <w:r w:rsidRPr="00733B7B">
              <w:rPr>
                <w:sz w:val="20"/>
                <w:szCs w:val="20"/>
                <w:vertAlign w:val="superscript"/>
              </w:rPr>
              <w:t>o</w:t>
            </w:r>
            <w:r w:rsidRPr="00733B7B">
              <w:rPr>
                <w:sz w:val="20"/>
                <w:szCs w:val="20"/>
              </w:rPr>
              <w:t>C), Depth</w:t>
            </w:r>
          </w:p>
        </w:tc>
        <w:tc>
          <w:tcPr>
            <w:tcW w:w="1620" w:type="dxa"/>
            <w:gridSpan w:val="2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>**Dry/Wet bulb Temp. (</w:t>
            </w:r>
            <w:r w:rsidRPr="00733B7B">
              <w:rPr>
                <w:sz w:val="20"/>
                <w:szCs w:val="20"/>
                <w:vertAlign w:val="superscript"/>
              </w:rPr>
              <w:t>o</w:t>
            </w:r>
            <w:r w:rsidRPr="00733B7B">
              <w:rPr>
                <w:sz w:val="20"/>
                <w:szCs w:val="20"/>
              </w:rPr>
              <w:t>C) at 9am</w:t>
            </w:r>
          </w:p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 xml:space="preserve">**Humidity </w:t>
            </w:r>
          </w:p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 xml:space="preserve">*Rain Fall </w:t>
            </w:r>
          </w:p>
        </w:tc>
        <w:tc>
          <w:tcPr>
            <w:tcW w:w="144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>*Evaporation</w:t>
            </w:r>
          </w:p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C1579A">
              <w:rPr>
                <w:sz w:val="20"/>
                <w:szCs w:val="20"/>
              </w:rPr>
              <w:t>Atmospheric pressure</w:t>
            </w:r>
          </w:p>
        </w:tc>
        <w:tc>
          <w:tcPr>
            <w:tcW w:w="126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sz w:val="20"/>
                <w:szCs w:val="20"/>
              </w:rPr>
            </w:pPr>
            <w:r w:rsidRPr="00733B7B">
              <w:rPr>
                <w:sz w:val="20"/>
                <w:szCs w:val="20"/>
              </w:rPr>
              <w:t xml:space="preserve">**Ground water table  </w:t>
            </w:r>
          </w:p>
        </w:tc>
      </w:tr>
      <w:tr w:rsidR="005431E3" w:rsidRPr="000E5D13" w:rsidTr="00903E98">
        <w:tc>
          <w:tcPr>
            <w:tcW w:w="1170" w:type="dxa"/>
            <w:vMerge/>
          </w:tcPr>
          <w:p w:rsidR="005431E3" w:rsidRPr="00406399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733B7B">
              <w:rPr>
                <w:b w:val="0"/>
                <w:sz w:val="20"/>
                <w:szCs w:val="20"/>
              </w:rPr>
              <w:t>Max.</w:t>
            </w:r>
          </w:p>
        </w:tc>
        <w:tc>
          <w:tcPr>
            <w:tcW w:w="81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733B7B">
              <w:rPr>
                <w:b w:val="0"/>
                <w:sz w:val="20"/>
                <w:szCs w:val="20"/>
              </w:rPr>
              <w:t>Min.</w:t>
            </w:r>
          </w:p>
        </w:tc>
        <w:tc>
          <w:tcPr>
            <w:tcW w:w="81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733B7B">
              <w:rPr>
                <w:b w:val="0"/>
                <w:sz w:val="20"/>
                <w:szCs w:val="20"/>
              </w:rPr>
              <w:t>Ave.</w:t>
            </w:r>
          </w:p>
        </w:tc>
        <w:tc>
          <w:tcPr>
            <w:tcW w:w="81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733B7B">
              <w:rPr>
                <w:b w:val="0"/>
                <w:sz w:val="20"/>
                <w:szCs w:val="20"/>
              </w:rPr>
              <w:t>10 cm.</w:t>
            </w:r>
          </w:p>
        </w:tc>
        <w:tc>
          <w:tcPr>
            <w:tcW w:w="81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733B7B">
              <w:rPr>
                <w:b w:val="0"/>
                <w:sz w:val="20"/>
                <w:szCs w:val="20"/>
              </w:rPr>
              <w:t>20 cm.</w:t>
            </w:r>
          </w:p>
        </w:tc>
        <w:tc>
          <w:tcPr>
            <w:tcW w:w="810" w:type="dxa"/>
          </w:tcPr>
          <w:p w:rsidR="005431E3" w:rsidRPr="00733B7B" w:rsidRDefault="005431E3" w:rsidP="008D3026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733B7B">
              <w:rPr>
                <w:b w:val="0"/>
                <w:sz w:val="20"/>
                <w:szCs w:val="20"/>
              </w:rPr>
              <w:t>30 cm</w:t>
            </w:r>
          </w:p>
        </w:tc>
        <w:tc>
          <w:tcPr>
            <w:tcW w:w="810" w:type="dxa"/>
          </w:tcPr>
          <w:p w:rsidR="005431E3" w:rsidRPr="008152CB" w:rsidRDefault="005431E3" w:rsidP="008D3026">
            <w:pPr>
              <w:pStyle w:val="BodyText"/>
              <w:jc w:val="center"/>
              <w:rPr>
                <w:b w:val="0"/>
              </w:rPr>
            </w:pPr>
            <w:r w:rsidRPr="008152CB"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8152CB" w:rsidRDefault="005431E3" w:rsidP="008D3026">
            <w:pPr>
              <w:pStyle w:val="BodyText"/>
              <w:jc w:val="center"/>
              <w:rPr>
                <w:b w:val="0"/>
              </w:rPr>
            </w:pPr>
            <w:r w:rsidRPr="008152CB"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260" w:type="dxa"/>
          </w:tcPr>
          <w:p w:rsidR="005431E3" w:rsidRPr="00406399" w:rsidRDefault="005431E3" w:rsidP="008D3026">
            <w:pPr>
              <w:pStyle w:val="BodyText"/>
              <w:jc w:val="center"/>
              <w:rPr>
                <w:b w:val="0"/>
              </w:rPr>
            </w:pPr>
            <w:r w:rsidRPr="00733B7B">
              <w:rPr>
                <w:sz w:val="20"/>
                <w:szCs w:val="20"/>
              </w:rPr>
              <w:t>(%)</w:t>
            </w:r>
          </w:p>
        </w:tc>
        <w:tc>
          <w:tcPr>
            <w:tcW w:w="1170" w:type="dxa"/>
          </w:tcPr>
          <w:p w:rsidR="005431E3" w:rsidRPr="00406399" w:rsidRDefault="005431E3" w:rsidP="008D3026">
            <w:pPr>
              <w:pStyle w:val="BodyText"/>
              <w:jc w:val="center"/>
              <w:rPr>
                <w:b w:val="0"/>
              </w:rPr>
            </w:pPr>
            <w:r w:rsidRPr="00733B7B">
              <w:rPr>
                <w:sz w:val="20"/>
                <w:szCs w:val="20"/>
              </w:rPr>
              <w:t>(mm)</w:t>
            </w:r>
          </w:p>
        </w:tc>
        <w:tc>
          <w:tcPr>
            <w:tcW w:w="1440" w:type="dxa"/>
          </w:tcPr>
          <w:p w:rsidR="005431E3" w:rsidRPr="00406399" w:rsidRDefault="005431E3" w:rsidP="008D3026">
            <w:pPr>
              <w:pStyle w:val="BodyText"/>
              <w:jc w:val="center"/>
              <w:rPr>
                <w:b w:val="0"/>
              </w:rPr>
            </w:pPr>
            <w:r w:rsidRPr="00733B7B">
              <w:rPr>
                <w:sz w:val="20"/>
                <w:szCs w:val="20"/>
              </w:rPr>
              <w:t>(mm)</w:t>
            </w:r>
          </w:p>
        </w:tc>
        <w:tc>
          <w:tcPr>
            <w:tcW w:w="1350" w:type="dxa"/>
          </w:tcPr>
          <w:p w:rsidR="005431E3" w:rsidRPr="00406399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(inHg)</w:t>
            </w:r>
          </w:p>
        </w:tc>
        <w:tc>
          <w:tcPr>
            <w:tcW w:w="1260" w:type="dxa"/>
          </w:tcPr>
          <w:p w:rsidR="005431E3" w:rsidRPr="00406399" w:rsidRDefault="005431E3" w:rsidP="008D3026">
            <w:pPr>
              <w:pStyle w:val="BodyText"/>
              <w:jc w:val="center"/>
              <w:rPr>
                <w:b w:val="0"/>
              </w:rPr>
            </w:pPr>
            <w:r w:rsidRPr="00733B7B">
              <w:rPr>
                <w:sz w:val="20"/>
                <w:szCs w:val="20"/>
              </w:rPr>
              <w:t>(m)</w:t>
            </w:r>
          </w:p>
        </w:tc>
      </w:tr>
      <w:tr w:rsidR="00B512E2" w:rsidRPr="00DC1B34" w:rsidTr="00903E98">
        <w:tc>
          <w:tcPr>
            <w:tcW w:w="1170" w:type="dxa"/>
          </w:tcPr>
          <w:p w:rsidR="00B512E2" w:rsidRPr="00733B7B" w:rsidRDefault="00B512E2" w:rsidP="008D3026">
            <w:pPr>
              <w:pStyle w:val="BodyText"/>
              <w:rPr>
                <w:b w:val="0"/>
                <w:sz w:val="22"/>
                <w:szCs w:val="22"/>
              </w:rPr>
            </w:pPr>
            <w:bookmarkStart w:id="0" w:name="_Hlk357953124"/>
            <w:r w:rsidRPr="00733B7B">
              <w:rPr>
                <w:b w:val="0"/>
                <w:sz w:val="22"/>
                <w:szCs w:val="22"/>
              </w:rPr>
              <w:t>January</w:t>
            </w:r>
          </w:p>
        </w:tc>
        <w:tc>
          <w:tcPr>
            <w:tcW w:w="72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81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9.74</w:t>
            </w:r>
          </w:p>
        </w:tc>
        <w:tc>
          <w:tcPr>
            <w:tcW w:w="81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16.70</w:t>
            </w:r>
          </w:p>
        </w:tc>
        <w:tc>
          <w:tcPr>
            <w:tcW w:w="81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18.43</w:t>
            </w:r>
          </w:p>
        </w:tc>
        <w:tc>
          <w:tcPr>
            <w:tcW w:w="81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81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810" w:type="dxa"/>
            <w:vAlign w:val="bottom"/>
          </w:tcPr>
          <w:p w:rsidR="00B512E2" w:rsidRPr="000E5D80" w:rsidRDefault="00B512E2" w:rsidP="00F3104C">
            <w:pPr>
              <w:jc w:val="center"/>
              <w:rPr>
                <w:color w:val="000000"/>
              </w:rPr>
            </w:pPr>
            <w:r w:rsidRPr="000E5D80">
              <w:rPr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:rsidR="00B512E2" w:rsidRPr="000E5D80" w:rsidRDefault="00B512E2" w:rsidP="00F3104C">
            <w:pPr>
              <w:jc w:val="center"/>
              <w:rPr>
                <w:color w:val="000000"/>
              </w:rPr>
            </w:pPr>
            <w:r w:rsidRPr="000E5D80">
              <w:rPr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83.41</w:t>
            </w:r>
          </w:p>
        </w:tc>
        <w:tc>
          <w:tcPr>
            <w:tcW w:w="1170" w:type="dxa"/>
            <w:vAlign w:val="bottom"/>
          </w:tcPr>
          <w:p w:rsidR="00B512E2" w:rsidRPr="00C54391" w:rsidRDefault="006F68B8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B512E2"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  <w:vAlign w:val="bottom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54391">
              <w:rPr>
                <w:rFonts w:ascii="Calibri" w:hAnsi="Calibri" w:cs="Calibri"/>
                <w:color w:val="000000"/>
                <w:sz w:val="22"/>
                <w:szCs w:val="22"/>
              </w:rPr>
              <w:t>54.31</w:t>
            </w:r>
          </w:p>
        </w:tc>
        <w:tc>
          <w:tcPr>
            <w:tcW w:w="1350" w:type="dxa"/>
          </w:tcPr>
          <w:p w:rsidR="00B512E2" w:rsidRPr="003A21B5" w:rsidRDefault="00B512E2" w:rsidP="00F3104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</w:tcPr>
          <w:p w:rsidR="00B512E2" w:rsidRPr="00C54391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20.65</w:t>
            </w:r>
          </w:p>
        </w:tc>
      </w:tr>
      <w:tr w:rsidR="00B512E2" w:rsidRPr="00DC1B34" w:rsidTr="00903E98">
        <w:tc>
          <w:tcPr>
            <w:tcW w:w="1170" w:type="dxa"/>
          </w:tcPr>
          <w:p w:rsidR="00B512E2" w:rsidRPr="00733B7B" w:rsidRDefault="00B512E2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February</w:t>
            </w:r>
          </w:p>
        </w:tc>
        <w:tc>
          <w:tcPr>
            <w:tcW w:w="72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15.25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21.75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20.96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20.94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126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170" w:type="dxa"/>
          </w:tcPr>
          <w:p w:rsidR="00B512E2" w:rsidRPr="00394D07" w:rsidRDefault="006F68B8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512E2" w:rsidRPr="00394D07">
              <w:rPr>
                <w:color w:val="000000"/>
                <w:sz w:val="22"/>
                <w:szCs w:val="22"/>
              </w:rPr>
              <w:t>9.74</w:t>
            </w:r>
          </w:p>
        </w:tc>
        <w:tc>
          <w:tcPr>
            <w:tcW w:w="1440" w:type="dxa"/>
          </w:tcPr>
          <w:p w:rsidR="00B512E2" w:rsidRPr="00394D07" w:rsidRDefault="00B512E2" w:rsidP="007D09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  <w:r w:rsidR="007D09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0" w:type="dxa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</w:rPr>
              <w:t> -</w:t>
            </w:r>
          </w:p>
        </w:tc>
        <w:tc>
          <w:tcPr>
            <w:tcW w:w="1260" w:type="dxa"/>
          </w:tcPr>
          <w:p w:rsidR="00B512E2" w:rsidRPr="00394D07" w:rsidRDefault="00B512E2" w:rsidP="00F3104C">
            <w:pPr>
              <w:jc w:val="center"/>
              <w:rPr>
                <w:color w:val="000000"/>
              </w:rPr>
            </w:pPr>
            <w:r w:rsidRPr="00394D07">
              <w:rPr>
                <w:color w:val="000000"/>
                <w:sz w:val="22"/>
                <w:szCs w:val="22"/>
              </w:rPr>
              <w:t>21.33</w:t>
            </w:r>
          </w:p>
        </w:tc>
      </w:tr>
      <w:tr w:rsidR="00B512E2" w:rsidRPr="00DC1B34" w:rsidTr="00903E98">
        <w:tc>
          <w:tcPr>
            <w:tcW w:w="1170" w:type="dxa"/>
          </w:tcPr>
          <w:p w:rsidR="00B512E2" w:rsidRPr="00733B7B" w:rsidRDefault="00B512E2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March</w:t>
            </w:r>
          </w:p>
        </w:tc>
        <w:tc>
          <w:tcPr>
            <w:tcW w:w="72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32.79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19.98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26.38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24.22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71.22</w:t>
            </w:r>
          </w:p>
        </w:tc>
        <w:tc>
          <w:tcPr>
            <w:tcW w:w="117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15.9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125.71</w:t>
            </w:r>
          </w:p>
        </w:tc>
        <w:tc>
          <w:tcPr>
            <w:tcW w:w="135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bottom"/>
          </w:tcPr>
          <w:p w:rsidR="00B512E2" w:rsidRPr="008B39DB" w:rsidRDefault="00B512E2" w:rsidP="00F3104C">
            <w:pPr>
              <w:jc w:val="center"/>
              <w:rPr>
                <w:color w:val="000000"/>
              </w:rPr>
            </w:pPr>
            <w:r w:rsidRPr="008B39DB">
              <w:rPr>
                <w:color w:val="000000"/>
                <w:sz w:val="22"/>
                <w:szCs w:val="22"/>
              </w:rPr>
              <w:t>21.73</w:t>
            </w:r>
          </w:p>
        </w:tc>
      </w:tr>
      <w:tr w:rsidR="00B512E2" w:rsidRPr="00DC1B34" w:rsidTr="00903E98">
        <w:tc>
          <w:tcPr>
            <w:tcW w:w="1170" w:type="dxa"/>
          </w:tcPr>
          <w:p w:rsidR="00B512E2" w:rsidRPr="00733B7B" w:rsidRDefault="00B512E2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April</w:t>
            </w:r>
          </w:p>
        </w:tc>
        <w:tc>
          <w:tcPr>
            <w:tcW w:w="72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33.83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23.1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28.46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27.76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28.38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28.85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29</w:t>
            </w:r>
            <w:r w:rsidR="00D9061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81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27</w:t>
            </w:r>
            <w:r w:rsidR="00D9061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126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75.36</w:t>
            </w:r>
          </w:p>
        </w:tc>
        <w:tc>
          <w:tcPr>
            <w:tcW w:w="117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85.69</w:t>
            </w:r>
          </w:p>
        </w:tc>
        <w:tc>
          <w:tcPr>
            <w:tcW w:w="144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124.74</w:t>
            </w:r>
          </w:p>
        </w:tc>
        <w:tc>
          <w:tcPr>
            <w:tcW w:w="135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29.9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B512E2" w:rsidRPr="00937BF0" w:rsidRDefault="00B512E2" w:rsidP="00F3104C">
            <w:pPr>
              <w:jc w:val="center"/>
              <w:rPr>
                <w:color w:val="000000"/>
              </w:rPr>
            </w:pPr>
            <w:r w:rsidRPr="00937BF0">
              <w:rPr>
                <w:color w:val="000000"/>
                <w:sz w:val="22"/>
                <w:szCs w:val="22"/>
              </w:rPr>
              <w:t>22.54</w:t>
            </w:r>
          </w:p>
        </w:tc>
      </w:tr>
      <w:tr w:rsidR="00B512E2" w:rsidRPr="00DC1B34" w:rsidTr="00903E98">
        <w:tc>
          <w:tcPr>
            <w:tcW w:w="1170" w:type="dxa"/>
          </w:tcPr>
          <w:p w:rsidR="00B512E2" w:rsidRPr="00733B7B" w:rsidRDefault="00B512E2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May</w:t>
            </w:r>
          </w:p>
        </w:tc>
        <w:tc>
          <w:tcPr>
            <w:tcW w:w="72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31.15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24.22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27.69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28.70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28.85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B512E2">
              <w:rPr>
                <w:rFonts w:ascii="Calibri" w:hAnsi="Calibri" w:cs="Calibri"/>
                <w:color w:val="000000"/>
                <w:sz w:val="20"/>
                <w:szCs w:val="22"/>
              </w:rPr>
              <w:t>27.74</w:t>
            </w:r>
          </w:p>
        </w:tc>
        <w:tc>
          <w:tcPr>
            <w:tcW w:w="81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25.41</w:t>
            </w:r>
          </w:p>
        </w:tc>
        <w:tc>
          <w:tcPr>
            <w:tcW w:w="126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82.38</w:t>
            </w:r>
          </w:p>
        </w:tc>
        <w:tc>
          <w:tcPr>
            <w:tcW w:w="117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421.03</w:t>
            </w:r>
          </w:p>
        </w:tc>
        <w:tc>
          <w:tcPr>
            <w:tcW w:w="144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102.13</w:t>
            </w:r>
          </w:p>
        </w:tc>
        <w:tc>
          <w:tcPr>
            <w:tcW w:w="135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29.82</w:t>
            </w:r>
          </w:p>
        </w:tc>
        <w:tc>
          <w:tcPr>
            <w:tcW w:w="1260" w:type="dxa"/>
            <w:vAlign w:val="bottom"/>
          </w:tcPr>
          <w:p w:rsidR="00B512E2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</w:t>
            </w:r>
          </w:p>
        </w:tc>
      </w:tr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June</w:t>
            </w:r>
          </w:p>
        </w:tc>
        <w:tc>
          <w:tcPr>
            <w:tcW w:w="72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33.53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27.38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30.45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31.15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30.96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31.23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30.76</w:t>
            </w:r>
          </w:p>
        </w:tc>
        <w:tc>
          <w:tcPr>
            <w:tcW w:w="81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28.31</w:t>
            </w:r>
          </w:p>
        </w:tc>
        <w:tc>
          <w:tcPr>
            <w:tcW w:w="126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82.1</w:t>
            </w:r>
            <w:r w:rsidR="006F68B8">
              <w:rPr>
                <w:color w:val="000000"/>
                <w:sz w:val="22"/>
              </w:rPr>
              <w:t>0</w:t>
            </w:r>
          </w:p>
        </w:tc>
        <w:tc>
          <w:tcPr>
            <w:tcW w:w="117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340.35</w:t>
            </w:r>
          </w:p>
        </w:tc>
        <w:tc>
          <w:tcPr>
            <w:tcW w:w="144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109.29</w:t>
            </w:r>
          </w:p>
        </w:tc>
        <w:tc>
          <w:tcPr>
            <w:tcW w:w="135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29.74</w:t>
            </w:r>
          </w:p>
        </w:tc>
        <w:tc>
          <w:tcPr>
            <w:tcW w:w="1260" w:type="dxa"/>
          </w:tcPr>
          <w:p w:rsidR="00455F2B" w:rsidRPr="00A14F13" w:rsidRDefault="00455F2B" w:rsidP="00F3104C">
            <w:pPr>
              <w:jc w:val="center"/>
              <w:rPr>
                <w:color w:val="000000"/>
              </w:rPr>
            </w:pPr>
            <w:r w:rsidRPr="00A14F13">
              <w:rPr>
                <w:color w:val="000000"/>
                <w:sz w:val="22"/>
              </w:rPr>
              <w:t>21.35</w:t>
            </w:r>
          </w:p>
        </w:tc>
      </w:tr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July</w:t>
            </w:r>
          </w:p>
        </w:tc>
        <w:tc>
          <w:tcPr>
            <w:tcW w:w="72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32.59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26.95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29.77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32.35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30.98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30.95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D76844">
              <w:rPr>
                <w:rFonts w:ascii="Calibri" w:hAnsi="Calibri" w:cs="Calibri"/>
                <w:color w:val="000000"/>
                <w:sz w:val="22"/>
                <w:szCs w:val="22"/>
              </w:rPr>
              <w:t>29.43</w:t>
            </w:r>
          </w:p>
        </w:tc>
        <w:tc>
          <w:tcPr>
            <w:tcW w:w="81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26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83.45</w:t>
            </w:r>
          </w:p>
        </w:tc>
        <w:tc>
          <w:tcPr>
            <w:tcW w:w="117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163.72</w:t>
            </w:r>
          </w:p>
        </w:tc>
        <w:tc>
          <w:tcPr>
            <w:tcW w:w="144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120.99</w:t>
            </w:r>
          </w:p>
        </w:tc>
        <w:tc>
          <w:tcPr>
            <w:tcW w:w="135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29.66</w:t>
            </w:r>
          </w:p>
        </w:tc>
        <w:tc>
          <w:tcPr>
            <w:tcW w:w="1260" w:type="dxa"/>
            <w:vAlign w:val="bottom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</w:t>
            </w:r>
          </w:p>
        </w:tc>
      </w:tr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August</w:t>
            </w:r>
          </w:p>
        </w:tc>
        <w:tc>
          <w:tcPr>
            <w:tcW w:w="72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31.64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26.43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32.17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29.82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28.87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26.93</w:t>
            </w:r>
          </w:p>
        </w:tc>
        <w:tc>
          <w:tcPr>
            <w:tcW w:w="126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85.29</w:t>
            </w:r>
          </w:p>
        </w:tc>
        <w:tc>
          <w:tcPr>
            <w:tcW w:w="117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178.16</w:t>
            </w:r>
          </w:p>
        </w:tc>
        <w:tc>
          <w:tcPr>
            <w:tcW w:w="144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97.64</w:t>
            </w:r>
          </w:p>
        </w:tc>
        <w:tc>
          <w:tcPr>
            <w:tcW w:w="135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29.64</w:t>
            </w:r>
          </w:p>
        </w:tc>
        <w:tc>
          <w:tcPr>
            <w:tcW w:w="1260" w:type="dxa"/>
          </w:tcPr>
          <w:p w:rsidR="00455F2B" w:rsidRDefault="00B512E2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21.40</w:t>
            </w:r>
          </w:p>
        </w:tc>
      </w:tr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September</w:t>
            </w:r>
          </w:p>
        </w:tc>
        <w:tc>
          <w:tcPr>
            <w:tcW w:w="72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31.96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26.41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29.18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32.31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30.53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29.16</w:t>
            </w:r>
          </w:p>
        </w:tc>
        <w:tc>
          <w:tcPr>
            <w:tcW w:w="81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27.43</w:t>
            </w:r>
          </w:p>
        </w:tc>
        <w:tc>
          <w:tcPr>
            <w:tcW w:w="126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17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151.08</w:t>
            </w:r>
          </w:p>
        </w:tc>
        <w:tc>
          <w:tcPr>
            <w:tcW w:w="144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97.48</w:t>
            </w:r>
          </w:p>
        </w:tc>
        <w:tc>
          <w:tcPr>
            <w:tcW w:w="135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29.78</w:t>
            </w:r>
          </w:p>
        </w:tc>
        <w:tc>
          <w:tcPr>
            <w:tcW w:w="1260" w:type="dxa"/>
          </w:tcPr>
          <w:p w:rsidR="00455F2B" w:rsidRPr="00EA1F60" w:rsidRDefault="00455F2B" w:rsidP="00F3104C">
            <w:pPr>
              <w:jc w:val="center"/>
              <w:rPr>
                <w:color w:val="000000"/>
              </w:rPr>
            </w:pPr>
            <w:r w:rsidRPr="00EA1F60">
              <w:rPr>
                <w:color w:val="000000"/>
                <w:sz w:val="22"/>
                <w:szCs w:val="22"/>
              </w:rPr>
              <w:t>21.35</w:t>
            </w:r>
          </w:p>
        </w:tc>
      </w:tr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October</w:t>
            </w:r>
          </w:p>
        </w:tc>
        <w:tc>
          <w:tcPr>
            <w:tcW w:w="72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30.79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24.72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27.75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31.86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28.86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28.41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27.85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25.67</w:t>
            </w:r>
          </w:p>
        </w:tc>
        <w:tc>
          <w:tcPr>
            <w:tcW w:w="126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84.41</w:t>
            </w:r>
          </w:p>
        </w:tc>
        <w:tc>
          <w:tcPr>
            <w:tcW w:w="117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219.67</w:t>
            </w:r>
          </w:p>
        </w:tc>
        <w:tc>
          <w:tcPr>
            <w:tcW w:w="144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82.52</w:t>
            </w:r>
          </w:p>
        </w:tc>
        <w:tc>
          <w:tcPr>
            <w:tcW w:w="135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29.85</w:t>
            </w:r>
          </w:p>
        </w:tc>
        <w:tc>
          <w:tcPr>
            <w:tcW w:w="1260" w:type="dxa"/>
          </w:tcPr>
          <w:p w:rsidR="00455F2B" w:rsidRPr="00670116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116">
              <w:rPr>
                <w:rFonts w:ascii="Calibri" w:hAnsi="Calibri" w:cs="Calibri"/>
                <w:color w:val="000000"/>
              </w:rPr>
              <w:t>21.17</w:t>
            </w:r>
          </w:p>
        </w:tc>
      </w:tr>
      <w:bookmarkEnd w:id="0"/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November</w:t>
            </w:r>
          </w:p>
        </w:tc>
        <w:tc>
          <w:tcPr>
            <w:tcW w:w="72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28.84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22.25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27.56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24.95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24.25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81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26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78.0</w:t>
            </w:r>
          </w:p>
        </w:tc>
        <w:tc>
          <w:tcPr>
            <w:tcW w:w="1170" w:type="dxa"/>
          </w:tcPr>
          <w:p w:rsidR="00455F2B" w:rsidRPr="007A037C" w:rsidRDefault="006F68B8" w:rsidP="00F310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55F2B" w:rsidRPr="007A037C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72.29</w:t>
            </w:r>
          </w:p>
        </w:tc>
        <w:tc>
          <w:tcPr>
            <w:tcW w:w="135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30.10</w:t>
            </w:r>
          </w:p>
        </w:tc>
        <w:tc>
          <w:tcPr>
            <w:tcW w:w="1260" w:type="dxa"/>
          </w:tcPr>
          <w:p w:rsidR="00455F2B" w:rsidRPr="007A037C" w:rsidRDefault="00455F2B" w:rsidP="00F3104C">
            <w:pPr>
              <w:jc w:val="center"/>
              <w:rPr>
                <w:color w:val="000000"/>
              </w:rPr>
            </w:pPr>
            <w:r w:rsidRPr="007A037C">
              <w:rPr>
                <w:color w:val="000000"/>
                <w:sz w:val="22"/>
                <w:szCs w:val="22"/>
              </w:rPr>
              <w:t>21.2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55F2B" w:rsidRPr="00DC1B34" w:rsidTr="00903E98">
        <w:tc>
          <w:tcPr>
            <w:tcW w:w="1170" w:type="dxa"/>
          </w:tcPr>
          <w:p w:rsidR="00455F2B" w:rsidRPr="00733B7B" w:rsidRDefault="00455F2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December</w:t>
            </w:r>
          </w:p>
        </w:tc>
        <w:tc>
          <w:tcPr>
            <w:tcW w:w="72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26.39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20.95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20.35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81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</w:t>
            </w:r>
          </w:p>
        </w:tc>
        <w:tc>
          <w:tcPr>
            <w:tcW w:w="126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1170" w:type="dxa"/>
          </w:tcPr>
          <w:p w:rsidR="00455F2B" w:rsidRDefault="006F68B8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55F2B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44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58.82</w:t>
            </w:r>
          </w:p>
        </w:tc>
        <w:tc>
          <w:tcPr>
            <w:tcW w:w="135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30.12</w:t>
            </w:r>
          </w:p>
        </w:tc>
        <w:tc>
          <w:tcPr>
            <w:tcW w:w="1260" w:type="dxa"/>
          </w:tcPr>
          <w:p w:rsidR="00455F2B" w:rsidRDefault="00455F2B" w:rsidP="00F310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</w:t>
            </w:r>
          </w:p>
        </w:tc>
      </w:tr>
      <w:tr w:rsidR="00903E98" w:rsidRPr="00DC1B34" w:rsidTr="00903E98">
        <w:tc>
          <w:tcPr>
            <w:tcW w:w="1170" w:type="dxa"/>
          </w:tcPr>
          <w:p w:rsidR="00903E98" w:rsidRPr="00733B7B" w:rsidRDefault="00903E98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733B7B">
              <w:rPr>
                <w:b w:val="0"/>
                <w:sz w:val="22"/>
                <w:szCs w:val="22"/>
              </w:rPr>
              <w:t>Ave./total</w:t>
            </w:r>
          </w:p>
        </w:tc>
        <w:tc>
          <w:tcPr>
            <w:tcW w:w="720" w:type="dxa"/>
          </w:tcPr>
          <w:p w:rsidR="00903E98" w:rsidRPr="00903E98" w:rsidRDefault="00903E98">
            <w:pPr>
              <w:jc w:val="center"/>
              <w:rPr>
                <w:color w:val="000000"/>
              </w:rPr>
            </w:pPr>
            <w:r w:rsidRPr="00903E98">
              <w:rPr>
                <w:color w:val="000000"/>
                <w:sz w:val="22"/>
              </w:rPr>
              <w:t>30.45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25.76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27.43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26.46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26.37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27.41</w:t>
            </w:r>
          </w:p>
        </w:tc>
        <w:tc>
          <w:tcPr>
            <w:tcW w:w="81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25.25</w:t>
            </w:r>
          </w:p>
        </w:tc>
        <w:tc>
          <w:tcPr>
            <w:tcW w:w="126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80.46</w:t>
            </w:r>
          </w:p>
        </w:tc>
        <w:tc>
          <w:tcPr>
            <w:tcW w:w="117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1586.96</w:t>
            </w:r>
          </w:p>
        </w:tc>
        <w:tc>
          <w:tcPr>
            <w:tcW w:w="1440" w:type="dxa"/>
          </w:tcPr>
          <w:p w:rsidR="00903E98" w:rsidRDefault="00903E98" w:rsidP="007D0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7D091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7D0917">
              <w:rPr>
                <w:color w:val="000000"/>
              </w:rPr>
              <w:t>93</w:t>
            </w:r>
          </w:p>
        </w:tc>
        <w:tc>
          <w:tcPr>
            <w:tcW w:w="1350" w:type="dxa"/>
          </w:tcPr>
          <w:p w:rsidR="00903E98" w:rsidRDefault="0090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29.85</w:t>
            </w:r>
          </w:p>
        </w:tc>
        <w:tc>
          <w:tcPr>
            <w:tcW w:w="1260" w:type="dxa"/>
          </w:tcPr>
          <w:p w:rsidR="00903E98" w:rsidRDefault="00903E98" w:rsidP="00012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21.4</w:t>
            </w:r>
            <w:r w:rsidR="00012F7B">
              <w:rPr>
                <w:color w:val="000000"/>
              </w:rPr>
              <w:t>4</w:t>
            </w:r>
          </w:p>
        </w:tc>
      </w:tr>
    </w:tbl>
    <w:p w:rsidR="005431E3" w:rsidRPr="00144F73" w:rsidRDefault="005431E3" w:rsidP="005431E3">
      <w:pPr>
        <w:pStyle w:val="BodyText"/>
        <w:rPr>
          <w:b w:val="0"/>
          <w:bCs w:val="0"/>
          <w:sz w:val="12"/>
          <w:szCs w:val="12"/>
        </w:rPr>
      </w:pPr>
    </w:p>
    <w:p w:rsidR="005431E3" w:rsidRPr="00806EF5" w:rsidRDefault="005431E3" w:rsidP="005431E3">
      <w:pPr>
        <w:pStyle w:val="BodyText"/>
        <w:rPr>
          <w:b w:val="0"/>
          <w:bCs w:val="0"/>
        </w:rPr>
      </w:pPr>
      <w:r w:rsidRPr="00806EF5">
        <w:rPr>
          <w:b w:val="0"/>
          <w:bCs w:val="0"/>
        </w:rPr>
        <w:t>*</w:t>
      </w:r>
      <w:r>
        <w:rPr>
          <w:b w:val="0"/>
          <w:bCs w:val="0"/>
        </w:rPr>
        <w:t>Monthly</w:t>
      </w:r>
      <w:r w:rsidRPr="00806EF5">
        <w:rPr>
          <w:b w:val="0"/>
          <w:bCs w:val="0"/>
        </w:rPr>
        <w:t xml:space="preserve"> total, **</w:t>
      </w:r>
      <w:r>
        <w:rPr>
          <w:b w:val="0"/>
          <w:bCs w:val="0"/>
        </w:rPr>
        <w:t>Monthly</w:t>
      </w:r>
      <w:r w:rsidRPr="00806EF5">
        <w:rPr>
          <w:b w:val="0"/>
          <w:bCs w:val="0"/>
        </w:rPr>
        <w:t xml:space="preserve"> ave</w:t>
      </w:r>
      <w:r>
        <w:rPr>
          <w:b w:val="0"/>
          <w:bCs w:val="0"/>
        </w:rPr>
        <w:t>rage</w:t>
      </w:r>
    </w:p>
    <w:p w:rsidR="00C82642" w:rsidRDefault="00C82642" w:rsidP="00C82642"/>
    <w:p w:rsidR="008514D2" w:rsidRDefault="008514D2" w:rsidP="00C82642"/>
    <w:p w:rsidR="008514D2" w:rsidRPr="0020580C" w:rsidRDefault="008514D2" w:rsidP="008514D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0580C">
        <w:rPr>
          <w:rFonts w:ascii="Times New Roman" w:hAnsi="Times New Roman" w:cs="Times New Roman"/>
          <w:sz w:val="32"/>
          <w:szCs w:val="32"/>
        </w:rPr>
        <w:lastRenderedPageBreak/>
        <w:t>WEATHER STATION</w:t>
      </w:r>
    </w:p>
    <w:p w:rsidR="008514D2" w:rsidRPr="00BA014E" w:rsidRDefault="008514D2" w:rsidP="008514D2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BA014E">
        <w:rPr>
          <w:rFonts w:ascii="Times New Roman" w:hAnsi="Times New Roman" w:cs="Times New Roman"/>
          <w:sz w:val="30"/>
          <w:szCs w:val="30"/>
        </w:rPr>
        <w:t>Department of Agricultural Engineering</w:t>
      </w:r>
    </w:p>
    <w:p w:rsidR="008514D2" w:rsidRDefault="008514D2" w:rsidP="008514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0580C">
        <w:rPr>
          <w:rFonts w:ascii="Times New Roman" w:hAnsi="Times New Roman" w:cs="Times New Roman"/>
          <w:sz w:val="28"/>
          <w:szCs w:val="28"/>
        </w:rPr>
        <w:t>Charts of some important records during 2007-2013</w:t>
      </w:r>
    </w:p>
    <w:p w:rsidR="008514D2" w:rsidRPr="00BA014E" w:rsidRDefault="008514D2" w:rsidP="008514D2">
      <w:pPr>
        <w:pStyle w:val="NoSpacing"/>
        <w:jc w:val="center"/>
        <w:rPr>
          <w:rFonts w:ascii="Times New Roman" w:hAnsi="Times New Roman" w:cs="Times New Roman"/>
          <w:sz w:val="12"/>
          <w:szCs w:val="28"/>
        </w:rPr>
      </w:pPr>
    </w:p>
    <w:p w:rsidR="008514D2" w:rsidRDefault="001D6B27" w:rsidP="00C8264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7.35pt;margin-top:156.1pt;width:103.95pt;height:15.75pt;z-index:251660288;mso-width-relative:margin;mso-height-relative:margin" strokecolor="#002060">
            <v:textbox inset="0,0,0,0">
              <w:txbxContent>
                <w:p w:rsidR="005E4EFB" w:rsidRPr="005E4EFB" w:rsidRDefault="005E4EFB">
                  <w:pPr>
                    <w:rPr>
                      <w:b/>
                      <w:sz w:val="18"/>
                      <w:szCs w:val="18"/>
                    </w:rPr>
                  </w:pPr>
                  <w:r w:rsidRPr="005E4EFB">
                    <w:rPr>
                      <w:b/>
                      <w:sz w:val="20"/>
                      <w:szCs w:val="20"/>
                    </w:rPr>
                    <w:t>r</w:t>
                  </w:r>
                  <w:r>
                    <w:rPr>
                      <w:b/>
                      <w:sz w:val="18"/>
                      <w:szCs w:val="18"/>
                    </w:rPr>
                    <w:t xml:space="preserve"> = - 0.912</w:t>
                  </w:r>
                  <w:r w:rsidRPr="005E4EF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E4EFB">
                    <w:rPr>
                      <w:b/>
                      <w:sz w:val="18"/>
                      <w:szCs w:val="18"/>
                    </w:rPr>
                    <w:t>at 5%  (83%)</w:t>
                  </w:r>
                </w:p>
              </w:txbxContent>
            </v:textbox>
          </v:shape>
        </w:pict>
      </w:r>
      <w:r w:rsidR="008514D2">
        <w:t xml:space="preserve"> </w:t>
      </w:r>
      <w:r w:rsidR="00A47A5A">
        <w:t xml:space="preserve"> </w:t>
      </w:r>
      <w:r w:rsidR="008514D2">
        <w:t xml:space="preserve"> </w:t>
      </w:r>
      <w:r w:rsidR="008514D2" w:rsidRPr="008514D2">
        <w:rPr>
          <w:noProof/>
        </w:rPr>
        <w:drawing>
          <wp:inline distT="0" distB="0" distL="0" distR="0">
            <wp:extent cx="4163336" cy="2234241"/>
            <wp:effectExtent l="19050" t="0" r="27664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514D2">
        <w:t xml:space="preserve">     </w:t>
      </w:r>
      <w:r w:rsidR="00A47A5A">
        <w:t xml:space="preserve"> </w:t>
      </w:r>
      <w:r w:rsidR="008514D2" w:rsidRPr="008514D2">
        <w:rPr>
          <w:noProof/>
        </w:rPr>
        <w:drawing>
          <wp:inline distT="0" distB="0" distL="0" distR="0">
            <wp:extent cx="4242399" cy="2234241"/>
            <wp:effectExtent l="19050" t="0" r="24801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14D2" w:rsidRPr="00BA014E" w:rsidRDefault="008514D2" w:rsidP="00C82642">
      <w:pPr>
        <w:rPr>
          <w:sz w:val="22"/>
        </w:rPr>
      </w:pPr>
    </w:p>
    <w:p w:rsidR="008514D2" w:rsidRDefault="001D6B27" w:rsidP="00C82642">
      <w:r w:rsidRPr="001D6B27">
        <w:rPr>
          <w:noProof/>
          <w:sz w:val="22"/>
          <w:lang w:eastAsia="zh-TW"/>
        </w:rPr>
        <w:pict>
          <v:shape id="_x0000_s1029" type="#_x0000_t202" style="position:absolute;margin-left:233pt;margin-top:137.7pt;width:101.2pt;height:15.65pt;z-index:251662336;mso-width-relative:margin;mso-height-relative:margin" strokecolor="#002060">
            <v:textbox inset="0,0,0,0">
              <w:txbxContent>
                <w:p w:rsidR="005E4EFB" w:rsidRPr="005E4EFB" w:rsidRDefault="005E4EFB">
                  <w:pPr>
                    <w:rPr>
                      <w:b/>
                      <w:sz w:val="18"/>
                      <w:szCs w:val="18"/>
                    </w:rPr>
                  </w:pPr>
                  <w:r w:rsidRPr="005E4EFB">
                    <w:rPr>
                      <w:b/>
                      <w:sz w:val="20"/>
                      <w:szCs w:val="20"/>
                    </w:rPr>
                    <w:t>r</w:t>
                  </w:r>
                  <w:r w:rsidRPr="005E4EFB">
                    <w:rPr>
                      <w:b/>
                      <w:sz w:val="18"/>
                      <w:szCs w:val="18"/>
                    </w:rPr>
                    <w:t xml:space="preserve"> = - 0.383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E4EFB">
                    <w:rPr>
                      <w:b/>
                      <w:sz w:val="18"/>
                      <w:szCs w:val="18"/>
                    </w:rPr>
                    <w:t>at 5%  (15%)</w:t>
                  </w:r>
                </w:p>
              </w:txbxContent>
            </v:textbox>
          </v:shape>
        </w:pict>
      </w:r>
      <w:r w:rsidR="008514D2">
        <w:t xml:space="preserve">   </w:t>
      </w:r>
      <w:r w:rsidR="008514D2" w:rsidRPr="008514D2">
        <w:rPr>
          <w:noProof/>
        </w:rPr>
        <w:drawing>
          <wp:inline distT="0" distB="0" distL="0" distR="0">
            <wp:extent cx="4179846" cy="1992702"/>
            <wp:effectExtent l="19050" t="0" r="11154" b="7548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514D2">
        <w:t xml:space="preserve">      </w:t>
      </w:r>
      <w:r w:rsidR="008514D2" w:rsidRPr="008514D2">
        <w:rPr>
          <w:noProof/>
        </w:rPr>
        <w:drawing>
          <wp:inline distT="0" distB="0" distL="0" distR="0">
            <wp:extent cx="4164606" cy="1984075"/>
            <wp:effectExtent l="19050" t="0" r="26394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514D2" w:rsidSect="002228AE">
      <w:footerReference w:type="even" r:id="rId12"/>
      <w:footerReference w:type="default" r:id="rId13"/>
      <w:pgSz w:w="16834" w:h="11909" w:orient="landscape" w:code="9"/>
      <w:pgMar w:top="216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B7" w:rsidRDefault="007E37B7" w:rsidP="00335789">
      <w:r>
        <w:separator/>
      </w:r>
    </w:p>
  </w:endnote>
  <w:endnote w:type="continuationSeparator" w:id="1">
    <w:p w:rsidR="007E37B7" w:rsidRDefault="007E37B7" w:rsidP="0033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FB" w:rsidRDefault="005E4EFB" w:rsidP="00222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EFB" w:rsidRDefault="005E4E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FB" w:rsidRDefault="005E4EFB">
    <w:pPr>
      <w:pStyle w:val="Footer"/>
      <w:jc w:val="center"/>
    </w:pPr>
    <w:fldSimple w:instr=" PAGE   \* MERGEFORMAT ">
      <w:r w:rsidR="008F20F1">
        <w:rPr>
          <w:noProof/>
        </w:rPr>
        <w:t>- 26 -</w:t>
      </w:r>
    </w:fldSimple>
  </w:p>
  <w:p w:rsidR="005E4EFB" w:rsidRDefault="005E4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B7" w:rsidRDefault="007E37B7" w:rsidP="00335789">
      <w:r>
        <w:separator/>
      </w:r>
    </w:p>
  </w:footnote>
  <w:footnote w:type="continuationSeparator" w:id="1">
    <w:p w:rsidR="007E37B7" w:rsidRDefault="007E37B7" w:rsidP="0033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3464"/>
    <w:multiLevelType w:val="hybridMultilevel"/>
    <w:tmpl w:val="9056D5A6"/>
    <w:lvl w:ilvl="0" w:tplc="36EECD6E">
      <w:start w:val="3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C7D"/>
    <w:rsid w:val="000015C1"/>
    <w:rsid w:val="00007B19"/>
    <w:rsid w:val="00012F7B"/>
    <w:rsid w:val="00044410"/>
    <w:rsid w:val="00065490"/>
    <w:rsid w:val="000B419F"/>
    <w:rsid w:val="000C43D0"/>
    <w:rsid w:val="000E615A"/>
    <w:rsid w:val="000F0DF8"/>
    <w:rsid w:val="000F71C6"/>
    <w:rsid w:val="00117C17"/>
    <w:rsid w:val="00125B22"/>
    <w:rsid w:val="00145F71"/>
    <w:rsid w:val="00167E25"/>
    <w:rsid w:val="0017140B"/>
    <w:rsid w:val="001D6B27"/>
    <w:rsid w:val="0020366C"/>
    <w:rsid w:val="00210698"/>
    <w:rsid w:val="002228AE"/>
    <w:rsid w:val="00226068"/>
    <w:rsid w:val="002559A1"/>
    <w:rsid w:val="0027079A"/>
    <w:rsid w:val="002A0ACC"/>
    <w:rsid w:val="002B337F"/>
    <w:rsid w:val="002C0FB7"/>
    <w:rsid w:val="002F4EAD"/>
    <w:rsid w:val="00302967"/>
    <w:rsid w:val="0033446C"/>
    <w:rsid w:val="00335789"/>
    <w:rsid w:val="00353842"/>
    <w:rsid w:val="00360A03"/>
    <w:rsid w:val="00394D07"/>
    <w:rsid w:val="003A21FA"/>
    <w:rsid w:val="003A3A8F"/>
    <w:rsid w:val="003A69E8"/>
    <w:rsid w:val="003C772E"/>
    <w:rsid w:val="003D4B1B"/>
    <w:rsid w:val="003D5C2F"/>
    <w:rsid w:val="004314DB"/>
    <w:rsid w:val="00455F2B"/>
    <w:rsid w:val="00463843"/>
    <w:rsid w:val="004665A8"/>
    <w:rsid w:val="00477F14"/>
    <w:rsid w:val="004B04DC"/>
    <w:rsid w:val="004B2874"/>
    <w:rsid w:val="004C0091"/>
    <w:rsid w:val="005207F1"/>
    <w:rsid w:val="005431E3"/>
    <w:rsid w:val="0056683B"/>
    <w:rsid w:val="00567840"/>
    <w:rsid w:val="0058632C"/>
    <w:rsid w:val="005936F9"/>
    <w:rsid w:val="005A2B16"/>
    <w:rsid w:val="005B4DED"/>
    <w:rsid w:val="005E4397"/>
    <w:rsid w:val="005E4EFB"/>
    <w:rsid w:val="006350C2"/>
    <w:rsid w:val="00642AAA"/>
    <w:rsid w:val="006619E3"/>
    <w:rsid w:val="00666A46"/>
    <w:rsid w:val="006D1C2D"/>
    <w:rsid w:val="006D6BE8"/>
    <w:rsid w:val="006E5802"/>
    <w:rsid w:val="006F68B8"/>
    <w:rsid w:val="00786CAF"/>
    <w:rsid w:val="00790A66"/>
    <w:rsid w:val="007A037C"/>
    <w:rsid w:val="007A5DE0"/>
    <w:rsid w:val="007C2C7D"/>
    <w:rsid w:val="007D0917"/>
    <w:rsid w:val="007E1A75"/>
    <w:rsid w:val="007E37B7"/>
    <w:rsid w:val="007F133B"/>
    <w:rsid w:val="008227A7"/>
    <w:rsid w:val="00832A88"/>
    <w:rsid w:val="008471CF"/>
    <w:rsid w:val="008514D2"/>
    <w:rsid w:val="00872EA6"/>
    <w:rsid w:val="00884A23"/>
    <w:rsid w:val="008860E0"/>
    <w:rsid w:val="00894D51"/>
    <w:rsid w:val="008A7F4D"/>
    <w:rsid w:val="008C69AB"/>
    <w:rsid w:val="008D3026"/>
    <w:rsid w:val="008E1BCB"/>
    <w:rsid w:val="008F20F1"/>
    <w:rsid w:val="00903E98"/>
    <w:rsid w:val="0092033E"/>
    <w:rsid w:val="0092034D"/>
    <w:rsid w:val="00937BF0"/>
    <w:rsid w:val="00946634"/>
    <w:rsid w:val="00950CED"/>
    <w:rsid w:val="009548D1"/>
    <w:rsid w:val="009B0C33"/>
    <w:rsid w:val="009F16DE"/>
    <w:rsid w:val="00A02A03"/>
    <w:rsid w:val="00A14F13"/>
    <w:rsid w:val="00A47A5A"/>
    <w:rsid w:val="00A721A9"/>
    <w:rsid w:val="00A937C4"/>
    <w:rsid w:val="00AB6C7E"/>
    <w:rsid w:val="00AD2DE3"/>
    <w:rsid w:val="00AF04DA"/>
    <w:rsid w:val="00AF0D19"/>
    <w:rsid w:val="00AF298C"/>
    <w:rsid w:val="00B04D86"/>
    <w:rsid w:val="00B070FA"/>
    <w:rsid w:val="00B07DB7"/>
    <w:rsid w:val="00B30275"/>
    <w:rsid w:val="00B365CB"/>
    <w:rsid w:val="00B50443"/>
    <w:rsid w:val="00B512E2"/>
    <w:rsid w:val="00B831B2"/>
    <w:rsid w:val="00BA014E"/>
    <w:rsid w:val="00BA797C"/>
    <w:rsid w:val="00C21C9A"/>
    <w:rsid w:val="00C33E58"/>
    <w:rsid w:val="00C54391"/>
    <w:rsid w:val="00C82642"/>
    <w:rsid w:val="00C829CE"/>
    <w:rsid w:val="00C85789"/>
    <w:rsid w:val="00C87A58"/>
    <w:rsid w:val="00D25506"/>
    <w:rsid w:val="00D27185"/>
    <w:rsid w:val="00D46413"/>
    <w:rsid w:val="00D51C1F"/>
    <w:rsid w:val="00D60358"/>
    <w:rsid w:val="00D76844"/>
    <w:rsid w:val="00D90614"/>
    <w:rsid w:val="00DB59CF"/>
    <w:rsid w:val="00DC0A0D"/>
    <w:rsid w:val="00DC4E87"/>
    <w:rsid w:val="00E52CF3"/>
    <w:rsid w:val="00EA1832"/>
    <w:rsid w:val="00EA1F60"/>
    <w:rsid w:val="00EB47A3"/>
    <w:rsid w:val="00EE014E"/>
    <w:rsid w:val="00EF01D2"/>
    <w:rsid w:val="00F2099A"/>
    <w:rsid w:val="00F25461"/>
    <w:rsid w:val="00F3104C"/>
    <w:rsid w:val="00F639D7"/>
    <w:rsid w:val="00FB1B6F"/>
    <w:rsid w:val="00FC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C7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C2C7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C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C2C7D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C2C7D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C8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2642"/>
  </w:style>
  <w:style w:type="character" w:customStyle="1" w:styleId="apple-style-span">
    <w:name w:val="apple-style-span"/>
    <w:basedOn w:val="DefaultParagraphFont"/>
    <w:rsid w:val="00C82642"/>
  </w:style>
  <w:style w:type="paragraph" w:styleId="Header">
    <w:name w:val="header"/>
    <w:basedOn w:val="Normal"/>
    <w:link w:val="HeaderChar"/>
    <w:rsid w:val="00C8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6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D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51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r.%20S.M.%20Iqbal\Desktop\Weather%20scenary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%20S.M.%20Iqbal\Desktop\Weather%20scenar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.%20S.M.%20Iqbal\Desktop\Weather%20scenary.xlsx" TargetMode="External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%20S.M.%20Iqbal\Desktop\Weather%20scen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/>
              <a:t>Fig. 1. Groundwater Level</a:t>
            </a:r>
            <a:r>
              <a:rPr lang="en-US" sz="900" baseline="0"/>
              <a:t> at BSMRAU Campus during 2007-2013</a:t>
            </a:r>
            <a:endParaRPr lang="en-US" sz="900"/>
          </a:p>
        </c:rich>
      </c:tx>
    </c:title>
    <c:plotArea>
      <c:layout>
        <c:manualLayout>
          <c:layoutTarget val="inner"/>
          <c:xMode val="edge"/>
          <c:yMode val="edge"/>
          <c:x val="0.11010076121437207"/>
          <c:y val="0.14073009623797064"/>
          <c:w val="0.66908279322227582"/>
          <c:h val="0.67158617672790744"/>
        </c:manualLayout>
      </c:layout>
      <c:barChart>
        <c:barDir val="col"/>
        <c:grouping val="clustered"/>
        <c:ser>
          <c:idx val="0"/>
          <c:order val="0"/>
          <c:tx>
            <c:v>Groundwater Table</c:v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accent1"/>
              </a:solidFill>
            </a:ln>
          </c:spPr>
          <c:dLbls>
            <c:txPr>
              <a:bodyPr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trendline>
            <c:trendlineType val="linear"/>
            <c:dispEq val="1"/>
            <c:trendlineLbl>
              <c:layout>
                <c:manualLayout>
                  <c:x val="0.27340767115601533"/>
                  <c:y val="0.11909637322025693"/>
                </c:manualLayout>
              </c:layout>
              <c:numFmt formatCode="General" sourceLinked="0"/>
              <c:spPr>
                <a:ln>
                  <a:solidFill>
                    <a:srgbClr val="4F81BD"/>
                  </a:solidFill>
                </a:ln>
              </c:spPr>
            </c:trendlineLbl>
          </c:trendline>
          <c:cat>
            <c:numRef>
              <c:f>Sheet1!$A$113:$A$119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Sheet1!$B$113:$B$119</c:f>
              <c:numCache>
                <c:formatCode>General</c:formatCode>
                <c:ptCount val="7"/>
                <c:pt idx="0">
                  <c:v>13.239999999999998</c:v>
                </c:pt>
                <c:pt idx="1">
                  <c:v>15.03</c:v>
                </c:pt>
                <c:pt idx="2">
                  <c:v>16.7</c:v>
                </c:pt>
                <c:pt idx="3">
                  <c:v>17.939999999999987</c:v>
                </c:pt>
                <c:pt idx="4">
                  <c:v>18.959999999999987</c:v>
                </c:pt>
                <c:pt idx="5">
                  <c:v>20.22</c:v>
                </c:pt>
                <c:pt idx="6">
                  <c:v>21.439999999999987</c:v>
                </c:pt>
              </c:numCache>
            </c:numRef>
          </c:val>
        </c:ser>
        <c:axId val="121296000"/>
        <c:axId val="121297920"/>
      </c:barChart>
      <c:catAx>
        <c:axId val="121296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crossAx val="121297920"/>
        <c:crosses val="autoZero"/>
        <c:auto val="1"/>
        <c:lblAlgn val="ctr"/>
        <c:lblOffset val="100"/>
      </c:catAx>
      <c:valAx>
        <c:axId val="121297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 b="1">
                    <a:latin typeface="Times New Roman" pitchFamily="18" charset="0"/>
                    <a:cs typeface="Times New Roman" pitchFamily="18" charset="0"/>
                  </a:rPr>
                  <a:t>Depth</a:t>
                </a:r>
                <a:r>
                  <a:rPr lang="en-US" sz="900" b="1" baseline="0">
                    <a:latin typeface="Times New Roman" pitchFamily="18" charset="0"/>
                    <a:cs typeface="Times New Roman" pitchFamily="18" charset="0"/>
                  </a:rPr>
                  <a:t> from ground surface (m)</a:t>
                </a:r>
                <a:endParaRPr lang="en-US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21296000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/>
              <a:t>Fig. 2. Average Maximum and Minimum Temperature at BSMRAU Campus during 2008-2013</a:t>
            </a:r>
          </a:p>
        </c:rich>
      </c:tx>
    </c:title>
    <c:plotArea>
      <c:layout>
        <c:manualLayout>
          <c:layoutTarget val="inner"/>
          <c:xMode val="edge"/>
          <c:yMode val="edge"/>
          <c:x val="0.11035171373555386"/>
          <c:y val="0.2052688138835515"/>
          <c:w val="0.65084401537903613"/>
          <c:h val="0.56731704413265949"/>
        </c:manualLayout>
      </c:layout>
      <c:lineChart>
        <c:grouping val="standard"/>
        <c:ser>
          <c:idx val="0"/>
          <c:order val="0"/>
          <c:tx>
            <c:v>Tmax</c:v>
          </c:tx>
          <c:trendline>
            <c:trendlineType val="linear"/>
            <c:dispEq val="1"/>
            <c:trendlineLbl>
              <c:layout>
                <c:manualLayout>
                  <c:x val="0.30925992581084438"/>
                  <c:y val="-6.8846646355518515E-2"/>
                </c:manualLayout>
              </c:layout>
              <c:numFmt formatCode="General" sourceLinked="0"/>
              <c:spPr>
                <a:ln>
                  <a:solidFill>
                    <a:srgbClr val="4F81BD"/>
                  </a:solidFill>
                </a:ln>
              </c:spPr>
            </c:trendlineLbl>
          </c:trendline>
          <c:cat>
            <c:numRef>
              <c:f>Sheet1!$A$134:$A$139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Sheet1!$B$134:$B$139</c:f>
              <c:numCache>
                <c:formatCode>General</c:formatCode>
                <c:ptCount val="6"/>
                <c:pt idx="0">
                  <c:v>27.439999999999987</c:v>
                </c:pt>
                <c:pt idx="1">
                  <c:v>28.610000000000031</c:v>
                </c:pt>
                <c:pt idx="2">
                  <c:v>28.64</c:v>
                </c:pt>
                <c:pt idx="3">
                  <c:v>29.52</c:v>
                </c:pt>
                <c:pt idx="4">
                  <c:v>30.25</c:v>
                </c:pt>
                <c:pt idx="5">
                  <c:v>30.45</c:v>
                </c:pt>
              </c:numCache>
            </c:numRef>
          </c:val>
        </c:ser>
        <c:ser>
          <c:idx val="1"/>
          <c:order val="1"/>
          <c:tx>
            <c:v>Tmin</c:v>
          </c:tx>
          <c:trendline>
            <c:trendlineType val="linear"/>
            <c:dispEq val="1"/>
            <c:trendlineLbl>
              <c:layout>
                <c:manualLayout>
                  <c:x val="0.30943954116527"/>
                  <c:y val="-0.10225172664900518"/>
                </c:manualLayout>
              </c:layout>
              <c:numFmt formatCode="General" sourceLinked="0"/>
              <c:spPr>
                <a:ln>
                  <a:solidFill>
                    <a:srgbClr val="4F81BD"/>
                  </a:solidFill>
                </a:ln>
              </c:spPr>
            </c:trendlineLbl>
          </c:trendline>
          <c:cat>
            <c:numRef>
              <c:f>Sheet1!$A$134:$A$139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Sheet1!$C$134:$C$139</c:f>
              <c:numCache>
                <c:formatCode>General</c:formatCode>
                <c:ptCount val="6"/>
                <c:pt idx="0">
                  <c:v>24.29</c:v>
                </c:pt>
                <c:pt idx="1">
                  <c:v>23.650000000000031</c:v>
                </c:pt>
                <c:pt idx="2">
                  <c:v>24.130000000000031</c:v>
                </c:pt>
                <c:pt idx="3">
                  <c:v>23.279999999999987</c:v>
                </c:pt>
                <c:pt idx="4">
                  <c:v>21.08</c:v>
                </c:pt>
                <c:pt idx="5">
                  <c:v>21.07</c:v>
                </c:pt>
              </c:numCache>
            </c:numRef>
          </c:val>
        </c:ser>
        <c:marker val="1"/>
        <c:axId val="121344000"/>
        <c:axId val="121345920"/>
      </c:lineChart>
      <c:catAx>
        <c:axId val="121344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Year</a:t>
                </a:r>
              </a:p>
            </c:rich>
          </c:tx>
        </c:title>
        <c:numFmt formatCode="General" sourceLinked="1"/>
        <c:tickLblPos val="nextTo"/>
        <c:crossAx val="121345920"/>
        <c:crosses val="autoZero"/>
        <c:auto val="1"/>
        <c:lblAlgn val="ctr"/>
        <c:lblOffset val="100"/>
      </c:catAx>
      <c:valAx>
        <c:axId val="121345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 (Centigrade)</a:t>
                </a:r>
              </a:p>
            </c:rich>
          </c:tx>
        </c:title>
        <c:numFmt formatCode="General" sourceLinked="1"/>
        <c:tickLblPos val="nextTo"/>
        <c:crossAx val="12134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25003777343914"/>
          <c:y val="0.4355501487977349"/>
          <c:w val="0.23697222222222264"/>
          <c:h val="0.2755329438498354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/>
              <a:t>Fig. 3. Yearly Rainfall and Evaporation at BSMRAU Campus during 2008 - 2013</a:t>
            </a:r>
          </a:p>
        </c:rich>
      </c:tx>
      <c:layout>
        <c:manualLayout>
          <c:xMode val="edge"/>
          <c:yMode val="edge"/>
          <c:x val="0.10185994750656165"/>
          <c:y val="0"/>
        </c:manualLayout>
      </c:layout>
    </c:title>
    <c:plotArea>
      <c:layout>
        <c:manualLayout>
          <c:layoutTarget val="inner"/>
          <c:xMode val="edge"/>
          <c:yMode val="edge"/>
          <c:x val="0.16370387808546075"/>
          <c:y val="0.17785398920661488"/>
          <c:w val="0.67628113571648363"/>
          <c:h val="0.57147430975629987"/>
        </c:manualLayout>
      </c:layout>
      <c:barChart>
        <c:barDir val="col"/>
        <c:grouping val="clustered"/>
        <c:ser>
          <c:idx val="0"/>
          <c:order val="0"/>
          <c:tx>
            <c:v>Rainfall</c:v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FF0000"/>
              </a:solidFill>
            </a:ln>
            <a:effectLst>
              <a:outerShdw blurRad="50800" dist="50800" dir="5400000" algn="ctr" rotWithShape="0">
                <a:srgbClr val="00B050"/>
              </a:outerShdw>
            </a:effectLst>
          </c:spPr>
          <c:dLbls>
            <c:spPr>
              <a:effectLst>
                <a:outerShdw blurRad="50800" dist="50800" dir="5400000" algn="ctr" rotWithShape="0">
                  <a:srgbClr val="00B050"/>
                </a:outerShdw>
              </a:effectLst>
            </c:spPr>
            <c:txPr>
              <a:bodyPr/>
              <a:lstStyle/>
              <a:p>
                <a:pPr>
                  <a:defRPr sz="6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Sheet1!$A$124:$A$130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Ave.</c:v>
                </c:pt>
              </c:strCache>
            </c:strRef>
          </c:cat>
          <c:val>
            <c:numRef>
              <c:f>Sheet1!$B$124:$B$130</c:f>
              <c:numCache>
                <c:formatCode>0</c:formatCode>
                <c:ptCount val="7"/>
                <c:pt idx="0">
                  <c:v>1288.5</c:v>
                </c:pt>
                <c:pt idx="1">
                  <c:v>1814.98</c:v>
                </c:pt>
                <c:pt idx="2">
                  <c:v>1579.77</c:v>
                </c:pt>
                <c:pt idx="3">
                  <c:v>1684.8</c:v>
                </c:pt>
                <c:pt idx="4">
                  <c:v>1220.1099999999999</c:v>
                </c:pt>
                <c:pt idx="5">
                  <c:v>1586.96</c:v>
                </c:pt>
                <c:pt idx="6">
                  <c:v>1529.1866666666665</c:v>
                </c:pt>
              </c:numCache>
            </c:numRef>
          </c:val>
        </c:ser>
        <c:ser>
          <c:idx val="1"/>
          <c:order val="1"/>
          <c:tx>
            <c:v>Evaporation</c:v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accent5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6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numRef>
              <c:f>Sheet1!$A$124:$A$129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Sheet1!$C$124:$C$130</c:f>
              <c:numCache>
                <c:formatCode>0</c:formatCode>
                <c:ptCount val="7"/>
                <c:pt idx="0">
                  <c:v>1162.5</c:v>
                </c:pt>
                <c:pt idx="1">
                  <c:v>1094.05</c:v>
                </c:pt>
                <c:pt idx="2">
                  <c:v>919.88</c:v>
                </c:pt>
                <c:pt idx="3">
                  <c:v>936.58</c:v>
                </c:pt>
                <c:pt idx="4">
                  <c:v>1087.27</c:v>
                </c:pt>
                <c:pt idx="5">
                  <c:v>1134.93</c:v>
                </c:pt>
                <c:pt idx="6">
                  <c:v>1055.8683333333308</c:v>
                </c:pt>
              </c:numCache>
            </c:numRef>
          </c:val>
        </c:ser>
        <c:axId val="121660160"/>
        <c:axId val="121662080"/>
      </c:barChart>
      <c:catAx>
        <c:axId val="121660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6111738576964961"/>
              <c:y val="0.86647390869480356"/>
            </c:manualLayout>
          </c:layout>
        </c:title>
        <c:numFmt formatCode="General" sourceLinked="1"/>
        <c:tickLblPos val="nextTo"/>
        <c:crossAx val="121662080"/>
        <c:crosses val="autoZero"/>
        <c:auto val="1"/>
        <c:lblAlgn val="ctr"/>
        <c:lblOffset val="100"/>
      </c:catAx>
      <c:valAx>
        <c:axId val="1216620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1000"/>
                  <a:t>Rainfall/ Evaporation (mm</a:t>
                </a:r>
                <a:r>
                  <a:rPr lang="en-US" sz="800"/>
                  <a:t>)</a:t>
                </a:r>
              </a:p>
            </c:rich>
          </c:tx>
          <c:layout>
            <c:manualLayout>
              <c:xMode val="edge"/>
              <c:yMode val="edge"/>
              <c:x val="2.6001436416557014E-2"/>
              <c:y val="0.17785398920661488"/>
            </c:manualLayout>
          </c:layout>
        </c:title>
        <c:numFmt formatCode="0" sourceLinked="1"/>
        <c:tickLblPos val="nextTo"/>
        <c:crossAx val="12166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57916218408501"/>
          <c:y val="0.49251981716088761"/>
          <c:w val="0.16721282819896024"/>
          <c:h val="0.16714330895450485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/>
              <a:t>Fig .4. Average monthly rainfall</a:t>
            </a:r>
            <a:r>
              <a:rPr lang="en-US" sz="900" baseline="0"/>
              <a:t> </a:t>
            </a:r>
            <a:r>
              <a:rPr lang="en-US" sz="900"/>
              <a:t>as</a:t>
            </a:r>
            <a:r>
              <a:rPr lang="en-US" sz="900" baseline="0"/>
              <a:t> recorded at BSMRAU Campus (2008 to 2013)</a:t>
            </a:r>
            <a:endParaRPr lang="en-US" sz="900"/>
          </a:p>
        </c:rich>
      </c:tx>
      <c:layout>
        <c:manualLayout>
          <c:xMode val="edge"/>
          <c:yMode val="edge"/>
          <c:x val="0.12313888888888889"/>
          <c:y val="3.7037037037037056E-2"/>
        </c:manualLayout>
      </c:layout>
    </c:title>
    <c:plotArea>
      <c:layout>
        <c:manualLayout>
          <c:layoutTarget val="inner"/>
          <c:xMode val="edge"/>
          <c:yMode val="edge"/>
          <c:x val="0.13933466935407568"/>
          <c:y val="0.23723428042603462"/>
          <c:w val="0.82712074083358744"/>
          <c:h val="0.54511245794639818"/>
        </c:manualLayout>
      </c:layout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Val val="1"/>
          </c:dLbls>
          <c:cat>
            <c:strRef>
              <c:f>Sheet1!$K$19:$K$30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Sheet1!$R$19:$R$30</c:f>
              <c:numCache>
                <c:formatCode>0</c:formatCode>
                <c:ptCount val="12"/>
                <c:pt idx="0">
                  <c:v>6.7466666666666724</c:v>
                </c:pt>
                <c:pt idx="1">
                  <c:v>13.744999999999997</c:v>
                </c:pt>
                <c:pt idx="2">
                  <c:v>30.19833333333327</c:v>
                </c:pt>
                <c:pt idx="3">
                  <c:v>76.154999999999987</c:v>
                </c:pt>
                <c:pt idx="4">
                  <c:v>239.99166666666665</c:v>
                </c:pt>
                <c:pt idx="5">
                  <c:v>298.43666666666667</c:v>
                </c:pt>
                <c:pt idx="6">
                  <c:v>301.05166666666702</c:v>
                </c:pt>
                <c:pt idx="7">
                  <c:v>257.97999999999951</c:v>
                </c:pt>
                <c:pt idx="8">
                  <c:v>146.16166666666658</c:v>
                </c:pt>
                <c:pt idx="9">
                  <c:v>134.78</c:v>
                </c:pt>
                <c:pt idx="10">
                  <c:v>14.066666666666686</c:v>
                </c:pt>
                <c:pt idx="11">
                  <c:v>9.8733333333333348</c:v>
                </c:pt>
              </c:numCache>
            </c:numRef>
          </c:val>
        </c:ser>
        <c:marker val="1"/>
        <c:axId val="121674752"/>
        <c:axId val="121676928"/>
      </c:lineChart>
      <c:catAx>
        <c:axId val="121674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51735290205123829"/>
              <c:y val="0.90157831735191452"/>
            </c:manualLayout>
          </c:layout>
        </c:title>
        <c:majorTickMark val="none"/>
        <c:tickLblPos val="nextTo"/>
        <c:crossAx val="121676928"/>
        <c:crosses val="autoZero"/>
        <c:auto val="1"/>
        <c:lblAlgn val="ctr"/>
        <c:lblOffset val="100"/>
      </c:catAx>
      <c:valAx>
        <c:axId val="121676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Rainfall (mm)</a:t>
                </a:r>
              </a:p>
            </c:rich>
          </c:tx>
          <c:layout>
            <c:manualLayout>
              <c:xMode val="edge"/>
              <c:yMode val="edge"/>
              <c:x val="9.1485244942738839E-3"/>
              <c:y val="0.31086476065672963"/>
            </c:manualLayout>
          </c:layout>
        </c:title>
        <c:numFmt formatCode="0" sourceLinked="1"/>
        <c:majorTickMark val="none"/>
        <c:tickLblPos val="nextTo"/>
        <c:crossAx val="1216747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9DFB-FCA8-4543-BDFF-30746F8D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S.M. Iqbal</dc:creator>
  <cp:lastModifiedBy>Dr. S.M. Iqbal</cp:lastModifiedBy>
  <cp:revision>5</cp:revision>
  <cp:lastPrinted>2014-03-20T11:46:00Z</cp:lastPrinted>
  <dcterms:created xsi:type="dcterms:W3CDTF">2014-03-20T11:40:00Z</dcterms:created>
  <dcterms:modified xsi:type="dcterms:W3CDTF">2014-03-24T09:39:00Z</dcterms:modified>
</cp:coreProperties>
</file>